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別紙１</w:t>
      </w:r>
    </w:p>
    <w:p>
      <w:pPr>
        <w:pStyle w:val="0"/>
        <w:widowControl w:val="1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令和６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　</w:t>
      </w:r>
    </w:p>
    <w:p>
      <w:pPr>
        <w:pStyle w:val="0"/>
        <w:widowControl w:val="1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8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質　問　票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8"/>
        </w:rPr>
      </w:pPr>
    </w:p>
    <w:p>
      <w:pPr>
        <w:pStyle w:val="0"/>
        <w:ind w:firstLine="273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指宿市長　打越　明司　　様</w:t>
      </w:r>
    </w:p>
    <w:p>
      <w:pPr>
        <w:pStyle w:val="0"/>
        <w:ind w:firstLine="273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4174" w:firstLineChars="16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在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地</w:t>
      </w:r>
    </w:p>
    <w:p>
      <w:pPr>
        <w:pStyle w:val="0"/>
        <w:ind w:left="765" w:leftChars="315" w:firstLine="3415" w:firstLineChars="13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商号及び名称</w:t>
      </w:r>
      <w:r>
        <w:rPr>
          <w:rFonts w:hint="eastAsia" w:ascii="ＭＳ 明朝" w:hAnsi="ＭＳ 明朝" w:eastAsia="ＭＳ 明朝"/>
          <w:sz w:val="22"/>
        </w:rPr>
        <w:t xml:space="preserve">                   </w:t>
      </w:r>
    </w:p>
    <w:p>
      <w:pPr>
        <w:pStyle w:val="0"/>
        <w:ind w:firstLine="4185" w:firstLineChars="9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pacing w:val="106"/>
          <w:kern w:val="0"/>
          <w:sz w:val="22"/>
          <w:fitText w:val="1518" w:id="1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518" w:id="1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</w:p>
    <w:p>
      <w:pPr>
        <w:pStyle w:val="0"/>
        <w:ind w:firstLine="4913" w:firstLineChars="18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4913" w:firstLineChars="18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tabs>
          <w:tab w:val="left" w:leader="none" w:pos="8080"/>
          <w:tab w:val="left" w:leader="none" w:pos="8222"/>
        </w:tabs>
        <w:ind w:firstLine="273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「窓口キャッシュレス決済端末及びオンライン決済利用業務」の公募型プロポーザルの内容について質問票を提出します。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2410"/>
        <w:gridCol w:w="4955"/>
      </w:tblGrid>
      <w:tr>
        <w:trPr>
          <w:trHeight w:val="277" w:hRule="atLeast"/>
        </w:trPr>
        <w:tc>
          <w:tcPr>
            <w:tcW w:w="353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担当部署及び担当者名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53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連絡先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ＴＥＬ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44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ＦＡＸ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35" w:hRule="atLeast"/>
        </w:trPr>
        <w:tc>
          <w:tcPr>
            <w:tcW w:w="1129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Ｅメールアドレス</w:t>
            </w:r>
          </w:p>
        </w:tc>
        <w:tc>
          <w:tcPr>
            <w:tcW w:w="49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4748" w:hRule="atLeast"/>
        </w:trPr>
        <w:tc>
          <w:tcPr>
            <w:tcW w:w="353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質問事項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（内　容）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oNotDisplayPageBoundaries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119</Characters>
  <Application>JUST Note</Application>
  <Lines>68</Lines>
  <Paragraphs>15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2024-03-31T05:01:45Z</cp:lastPrinted>
  <dcterms:created xsi:type="dcterms:W3CDTF">2017-12-27T10:27:00Z</dcterms:created>
  <dcterms:modified xsi:type="dcterms:W3CDTF">2024-07-22T05:55:56Z</dcterms:modified>
  <cp:revision>10</cp:revision>
</cp:coreProperties>
</file>