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別紙１</w:t>
      </w:r>
    </w:p>
    <w:p>
      <w:pPr>
        <w:pStyle w:val="0"/>
        <w:widowControl w:val="1"/>
        <w:wordWrap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　　年　　月　　日　</w:t>
      </w:r>
    </w:p>
    <w:p>
      <w:pPr>
        <w:pStyle w:val="0"/>
        <w:widowControl w:val="1"/>
        <w:wordWrap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28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8"/>
        </w:rPr>
        <w:t>質　問　票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28"/>
        </w:rPr>
      </w:pPr>
    </w:p>
    <w:p>
      <w:pPr>
        <w:pStyle w:val="0"/>
        <w:ind w:firstLine="273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指宿市長　打越　明司　　様</w:t>
      </w:r>
    </w:p>
    <w:p>
      <w:pPr>
        <w:pStyle w:val="0"/>
        <w:ind w:firstLine="273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4174" w:firstLineChars="16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所　</w:t>
      </w:r>
      <w:r>
        <w:rPr>
          <w:rFonts w:hint="eastAsia" w:ascii="ＭＳ 明朝" w:hAnsi="ＭＳ 明朝" w:eastAsia="ＭＳ 明朝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</w:rPr>
        <w:t>在</w:t>
      </w:r>
      <w:r>
        <w:rPr>
          <w:rFonts w:hint="eastAsia" w:ascii="ＭＳ 明朝" w:hAnsi="ＭＳ 明朝" w:eastAsia="ＭＳ 明朝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</w:rPr>
        <w:t>　地</w:t>
      </w:r>
    </w:p>
    <w:p>
      <w:pPr>
        <w:pStyle w:val="0"/>
        <w:ind w:left="765" w:leftChars="315" w:firstLine="3415" w:firstLineChars="13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商号及び名称</w:t>
      </w:r>
      <w:r>
        <w:rPr>
          <w:rFonts w:hint="eastAsia" w:ascii="ＭＳ 明朝" w:hAnsi="ＭＳ 明朝" w:eastAsia="ＭＳ 明朝"/>
          <w:sz w:val="22"/>
        </w:rPr>
        <w:t xml:space="preserve">                   </w:t>
      </w:r>
    </w:p>
    <w:p>
      <w:pPr>
        <w:pStyle w:val="0"/>
        <w:ind w:firstLine="4185" w:firstLineChars="9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pacing w:val="106"/>
          <w:kern w:val="0"/>
          <w:sz w:val="22"/>
          <w:fitText w:val="1518" w:id="1"/>
        </w:rPr>
        <w:t>代表者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518" w:id="1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 xml:space="preserve"> </w:t>
      </w:r>
    </w:p>
    <w:p>
      <w:pPr>
        <w:pStyle w:val="0"/>
        <w:ind w:firstLine="4913" w:firstLineChars="180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4913" w:firstLineChars="180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tabs>
          <w:tab w:val="left" w:leader="none" w:pos="8080"/>
          <w:tab w:val="left" w:leader="none" w:pos="8222"/>
        </w:tabs>
        <w:ind w:firstLine="273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「ぴったりサービスを活用した行政手続きオンライン化支援業務」の公募型プロポーザルの内容について質問票を提出します。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410"/>
        <w:gridCol w:w="4955"/>
      </w:tblGrid>
      <w:tr>
        <w:trPr>
          <w:trHeight w:val="277" w:hRule="atLeast"/>
        </w:trPr>
        <w:tc>
          <w:tcPr>
            <w:tcW w:w="35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担当部署及び担当者名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253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連絡先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ＴＥＬ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244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ＦＡＸ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235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Ｅメールアドレス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4748" w:hRule="atLeast"/>
        </w:trPr>
        <w:tc>
          <w:tcPr>
            <w:tcW w:w="35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質問事項</w:t>
            </w:r>
          </w:p>
        </w:tc>
        <w:tc>
          <w:tcPr>
            <w:tcW w:w="49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（内　容）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38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doNotDisplayPageBoundaries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125</Characters>
  <Application>JUST Note</Application>
  <Lines>56</Lines>
  <Paragraphs>15</Paragraphs>
  <CharactersWithSpaces>163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2024-03-31T05:01:45Z</cp:lastPrinted>
  <dcterms:created xsi:type="dcterms:W3CDTF">2017-12-27T10:27:00Z</dcterms:created>
  <dcterms:modified xsi:type="dcterms:W3CDTF">2024-07-22T05:55:56Z</dcterms:modified>
  <cp:revision>10</cp:revision>
</cp:coreProperties>
</file>