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2"/>
          <w:em w:val="dot"/>
        </w:rPr>
      </w:pPr>
      <w:r>
        <w:rPr>
          <w:rFonts w:hint="eastAsia" w:ascii="游明朝" w:hAnsi="游明朝" w:eastAsia="游明朝"/>
          <w:kern w:val="0"/>
          <w:sz w:val="22"/>
        </w:rPr>
        <w:t>（様式第７号）</w:t>
      </w:r>
    </w:p>
    <w:p>
      <w:pPr>
        <w:pStyle w:val="0"/>
        <w:autoSpaceDE w:val="0"/>
        <w:autoSpaceDN w:val="0"/>
        <w:adjustRightInd w:val="0"/>
        <w:spacing w:line="0" w:lineRule="atLeast"/>
        <w:jc w:val="right"/>
        <w:rPr>
          <w:rFonts w:hint="eastAsia" w:ascii="游明朝" w:hAnsi="游明朝" w:eastAsia="游明朝"/>
          <w:kern w:val="0"/>
          <w:sz w:val="22"/>
        </w:rPr>
      </w:pPr>
      <w:r>
        <w:rPr>
          <w:rFonts w:hint="eastAsia" w:ascii="游明朝" w:hAnsi="游明朝" w:eastAsia="游明朝"/>
          <w:kern w:val="0"/>
          <w:sz w:val="22"/>
        </w:rPr>
        <w:t>令和　年　月　日</w:t>
      </w:r>
    </w:p>
    <w:p>
      <w:pPr>
        <w:pStyle w:val="0"/>
        <w:autoSpaceDE w:val="0"/>
        <w:autoSpaceDN w:val="0"/>
        <w:adjustRightInd w:val="0"/>
        <w:spacing w:line="0" w:lineRule="atLeast"/>
        <w:jc w:val="center"/>
        <w:rPr>
          <w:rFonts w:hint="eastAsia" w:ascii="游ゴシック" w:hAnsi="游ゴシック" w:eastAsia="游ゴシック"/>
          <w:b w:val="1"/>
          <w:kern w:val="0"/>
          <w:sz w:val="28"/>
        </w:rPr>
      </w:pPr>
      <w:r>
        <w:rPr>
          <w:rFonts w:hint="eastAsia" w:ascii="游ゴシック" w:hAnsi="游ゴシック" w:eastAsia="游ゴシック"/>
          <w:b w:val="1"/>
          <w:kern w:val="0"/>
          <w:sz w:val="28"/>
        </w:rPr>
        <w:t>企　画　提　案　書</w:t>
      </w: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2"/>
        </w:rPr>
      </w:pP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2"/>
        </w:rPr>
      </w:pPr>
      <w:r>
        <w:rPr>
          <w:rFonts w:hint="eastAsia" w:ascii="游明朝" w:hAnsi="游明朝" w:eastAsia="游明朝"/>
          <w:kern w:val="0"/>
          <w:sz w:val="22"/>
        </w:rPr>
        <w:t>　滞在価値向上プロジェクト業務</w:t>
      </w:r>
      <w:bookmarkStart w:id="0" w:name="_GoBack"/>
      <w:bookmarkEnd w:id="0"/>
      <w:r>
        <w:rPr>
          <w:rFonts w:hint="eastAsia" w:ascii="游明朝" w:hAnsi="游明朝" w:eastAsia="游明朝"/>
          <w:kern w:val="0"/>
          <w:sz w:val="22"/>
        </w:rPr>
        <w:t>仕様書の「５</w:t>
      </w:r>
      <w:r>
        <w:rPr>
          <w:rFonts w:hint="eastAsia" w:ascii="游明朝" w:hAnsi="游明朝" w:eastAsia="游明朝"/>
          <w:kern w:val="0"/>
          <w:sz w:val="22"/>
        </w:rPr>
        <w:t xml:space="preserve"> </w:t>
      </w:r>
      <w:r>
        <w:rPr>
          <w:rFonts w:hint="eastAsia" w:ascii="游明朝" w:hAnsi="游明朝" w:eastAsia="游明朝"/>
          <w:kern w:val="0"/>
          <w:sz w:val="22"/>
        </w:rPr>
        <w:t>業務内容」を踏まえて，事業ごとに提案内容を記載してください。また，記載にあたっては，ページが不足する場合はページを追加して記載してください。提案内容を分かりやすく表現する目的で，事業項目の番号・事業名以外の部分はフォントのサイズや色を変更したり，写真や図を添付しても差し支えありません。</w:t>
      </w: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2"/>
        </w:rPr>
      </w:pPr>
    </w:p>
    <w:tbl>
      <w:tblPr>
        <w:tblStyle w:val="34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515"/>
        <w:gridCol w:w="7123"/>
      </w:tblGrid>
      <w:tr>
        <w:trPr>
          <w:trHeight w:val="703" w:hRule="atLeast"/>
        </w:trPr>
        <w:tc>
          <w:tcPr>
            <w:tcW w:w="2515" w:type="dxa"/>
            <w:vAlign w:val="center"/>
          </w:tcPr>
          <w:p>
            <w:pPr>
              <w:pStyle w:val="0"/>
              <w:jc w:val="center"/>
              <w:rPr>
                <w:rFonts w:hint="eastAsia" w:ascii="游明朝" w:hAnsi="游明朝" w:eastAsia="游明朝"/>
              </w:rPr>
            </w:pPr>
            <w:r>
              <w:rPr>
                <w:rFonts w:hint="eastAsia" w:ascii="游明朝" w:hAnsi="游明朝" w:eastAsia="游明朝"/>
              </w:rPr>
              <w:t>申込事業者名</w:t>
            </w:r>
          </w:p>
        </w:tc>
        <w:tc>
          <w:tcPr>
            <w:tcW w:w="7123" w:type="dxa"/>
            <w:vAlign w:val="center"/>
          </w:tcPr>
          <w:p>
            <w:pPr>
              <w:pStyle w:val="0"/>
              <w:jc w:val="both"/>
              <w:rPr>
                <w:rFonts w:hint="eastAsia" w:ascii="游明朝" w:hAnsi="游明朝" w:eastAsia="游明朝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2"/>
        </w:rPr>
      </w:pP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ゴシック" w:hAnsi="游ゴシック" w:eastAsia="游ゴシック"/>
          <w:b w:val="1"/>
          <w:color w:val="auto"/>
          <w:kern w:val="0"/>
          <w:sz w:val="22"/>
        </w:rPr>
      </w:pPr>
      <w:r>
        <w:rPr>
          <w:rFonts w:hint="eastAsia" w:ascii="游ゴシック" w:hAnsi="游ゴシック" w:eastAsia="游ゴシック"/>
          <w:b w:val="1"/>
          <w:color w:val="auto"/>
          <w:kern w:val="0"/>
          <w:sz w:val="22"/>
        </w:rPr>
        <w:t>１</w:t>
      </w:r>
      <w:r>
        <w:rPr>
          <w:rFonts w:hint="eastAsia" w:ascii="游ゴシック" w:hAnsi="游ゴシック" w:eastAsia="游ゴシック"/>
          <w:b w:val="1"/>
          <w:color w:val="auto"/>
          <w:kern w:val="0"/>
          <w:sz w:val="22"/>
        </w:rPr>
        <w:t xml:space="preserve"> </w:t>
      </w:r>
      <w:r>
        <w:rPr>
          <w:rFonts w:hint="eastAsia" w:ascii="游ゴシック" w:hAnsi="游ゴシック" w:eastAsia="游ゴシック"/>
          <w:b w:val="1"/>
          <w:color w:val="auto"/>
          <w:kern w:val="0"/>
          <w:sz w:val="22"/>
        </w:rPr>
        <w:t>観光体験コンテンツプラットフォームの構築</w:t>
      </w: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2"/>
        </w:rPr>
      </w:pP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2"/>
        </w:rPr>
      </w:pP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2"/>
        </w:rPr>
      </w:pP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ゴシック" w:hAnsi="游ゴシック" w:eastAsia="游ゴシック"/>
          <w:b w:val="1"/>
          <w:kern w:val="0"/>
          <w:sz w:val="22"/>
        </w:rPr>
      </w:pPr>
      <w:r>
        <w:rPr>
          <w:rFonts w:hint="eastAsia" w:ascii="游ゴシック" w:hAnsi="游ゴシック" w:eastAsia="游ゴシック"/>
          <w:b w:val="1"/>
          <w:kern w:val="0"/>
          <w:sz w:val="22"/>
        </w:rPr>
        <w:t>２</w:t>
      </w:r>
      <w:r>
        <w:rPr>
          <w:rFonts w:hint="eastAsia" w:ascii="游ゴシック" w:hAnsi="游ゴシック" w:eastAsia="游ゴシック"/>
          <w:b w:val="1"/>
          <w:kern w:val="0"/>
          <w:sz w:val="22"/>
        </w:rPr>
        <w:t xml:space="preserve"> </w:t>
      </w:r>
      <w:r>
        <w:rPr>
          <w:rFonts w:hint="eastAsia" w:ascii="游ゴシック" w:hAnsi="游ゴシック" w:eastAsia="游ゴシック"/>
          <w:b w:val="1"/>
          <w:kern w:val="0"/>
          <w:sz w:val="22"/>
        </w:rPr>
        <w:t>観光ガイドの認証制度および運用関連事業</w:t>
      </w: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2"/>
        </w:rPr>
      </w:pP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2"/>
        </w:rPr>
      </w:pP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2"/>
        </w:rPr>
      </w:pP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ゴシック" w:hAnsi="游ゴシック" w:eastAsia="游ゴシック"/>
          <w:b w:val="1"/>
          <w:kern w:val="0"/>
          <w:sz w:val="22"/>
        </w:rPr>
      </w:pPr>
      <w:r>
        <w:rPr>
          <w:rFonts w:hint="eastAsia" w:ascii="游ゴシック" w:hAnsi="游ゴシック" w:eastAsia="游ゴシック"/>
          <w:b w:val="1"/>
          <w:kern w:val="0"/>
          <w:sz w:val="22"/>
        </w:rPr>
        <w:t>３</w:t>
      </w:r>
      <w:r>
        <w:rPr>
          <w:rFonts w:hint="eastAsia" w:ascii="游ゴシック" w:hAnsi="游ゴシック" w:eastAsia="游ゴシック"/>
          <w:b w:val="1"/>
          <w:kern w:val="0"/>
          <w:sz w:val="22"/>
        </w:rPr>
        <w:t xml:space="preserve"> </w:t>
      </w:r>
      <w:r>
        <w:rPr>
          <w:rFonts w:hint="eastAsia" w:ascii="游ゴシック" w:hAnsi="游ゴシック" w:eastAsia="游ゴシック"/>
          <w:b w:val="1"/>
          <w:kern w:val="0"/>
          <w:sz w:val="22"/>
        </w:rPr>
        <w:t>特有の地域資源を活かした宿泊付き体験事業の開発</w:t>
      </w: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2"/>
        </w:rPr>
      </w:pP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2"/>
        </w:rPr>
      </w:pP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2"/>
        </w:rPr>
      </w:pP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ゴシック" w:hAnsi="游ゴシック" w:eastAsia="游ゴシック"/>
          <w:b w:val="1"/>
          <w:kern w:val="0"/>
          <w:sz w:val="22"/>
        </w:rPr>
      </w:pPr>
      <w:r>
        <w:rPr>
          <w:rFonts w:hint="eastAsia" w:ascii="游ゴシック" w:hAnsi="游ゴシック" w:eastAsia="游ゴシック"/>
          <w:b w:val="1"/>
          <w:kern w:val="0"/>
          <w:sz w:val="22"/>
        </w:rPr>
        <w:t>４</w:t>
      </w:r>
      <w:r>
        <w:rPr>
          <w:rFonts w:hint="eastAsia" w:ascii="游ゴシック" w:hAnsi="游ゴシック" w:eastAsia="游ゴシック"/>
          <w:b w:val="1"/>
          <w:kern w:val="0"/>
          <w:sz w:val="22"/>
        </w:rPr>
        <w:t xml:space="preserve"> </w:t>
      </w:r>
      <w:r>
        <w:rPr>
          <w:rFonts w:hint="eastAsia" w:ascii="游ゴシック" w:hAnsi="游ゴシック" w:eastAsia="游ゴシック"/>
          <w:b w:val="1"/>
          <w:kern w:val="0"/>
          <w:sz w:val="22"/>
        </w:rPr>
        <w:t>宿泊施設の生産性向上支援事業</w:t>
      </w: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2"/>
        </w:rPr>
      </w:pP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2"/>
        </w:rPr>
      </w:pP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2"/>
        </w:rPr>
      </w:pPr>
    </w:p>
    <w:p>
      <w:pPr>
        <w:pStyle w:val="0"/>
        <w:jc w:val="left"/>
        <w:rPr>
          <w:rFonts w:hint="eastAsia" w:ascii="游明朝" w:hAnsi="游明朝" w:eastAsia="游明朝"/>
          <w:kern w:val="0"/>
          <w:sz w:val="18"/>
        </w:rPr>
      </w:pPr>
      <w:r>
        <w:rPr>
          <w:rFonts w:hint="eastAsia" w:ascii="游ゴシック" w:hAnsi="游ゴシック" w:eastAsia="游ゴシック"/>
          <w:b w:val="1"/>
          <w:kern w:val="0"/>
          <w:sz w:val="22"/>
        </w:rPr>
        <w:t xml:space="preserve">5 </w:t>
      </w:r>
      <w:r>
        <w:rPr>
          <w:rFonts w:hint="eastAsia" w:ascii="游ゴシック" w:hAnsi="游ゴシック" w:eastAsia="游ゴシック"/>
          <w:b w:val="1"/>
          <w:kern w:val="0"/>
          <w:sz w:val="22"/>
        </w:rPr>
        <w:t>安定した観光地経営戦略・連携事業の展開</w:t>
      </w:r>
    </w:p>
    <w:sectPr>
      <w:pgSz w:w="11906" w:h="16838"/>
      <w:pgMar w:top="1134" w:right="1134" w:bottom="1134" w:left="1134" w:header="851" w:footer="397" w:gutter="0"/>
      <w:pgNumType w:fmt="numberInDash"/>
      <w:cols w:space="720"/>
      <w:textDirection w:val="lrTb"/>
      <w:docGrid w:type="lines" w:linePitch="35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PMingLiU">
    <w:panose1 w:val="00000000000000000000"/>
    <w:charset w:val="88"/>
    <w:family w:val="roman"/>
    <w:pitch w:val="fixed"/>
    <w:sig w:usb0="00000000" w:usb1="00000000" w:usb2="00000000" w:usb3="00000000" w:csb0="00100001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2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4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22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 w:customStyle="1">
    <w:name w:val="見出し 1 (文字)"/>
    <w:basedOn w:val="10"/>
    <w:next w:val="22"/>
    <w:link w:val="1"/>
    <w:uiPriority w:val="0"/>
    <w:rPr>
      <w:rFonts w:asciiTheme="majorHAnsi" w:hAnsiTheme="majorHAnsi" w:eastAsiaTheme="majorEastAsia"/>
      <w:sz w:val="24"/>
    </w:rPr>
  </w:style>
  <w:style w:type="character" w:styleId="23">
    <w:name w:val="Hyperlink"/>
    <w:basedOn w:val="10"/>
    <w:next w:val="23"/>
    <w:link w:val="0"/>
    <w:uiPriority w:val="0"/>
    <w:rPr>
      <w:color w:val="0000FF"/>
      <w:u w:val="single" w:color="auto"/>
    </w:rPr>
  </w:style>
  <w:style w:type="paragraph" w:styleId="24" w:customStyle="1">
    <w:name w:val="Default"/>
    <w:next w:val="24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25">
    <w:name w:val="Note Heading"/>
    <w:basedOn w:val="0"/>
    <w:next w:val="0"/>
    <w:link w:val="26"/>
    <w:uiPriority w:val="0"/>
    <w:pPr>
      <w:jc w:val="center"/>
    </w:pPr>
    <w:rPr>
      <w:rFonts w:ascii="ＭＳ 明朝" w:hAnsi="ＭＳ 明朝" w:eastAsia="ＭＳ 明朝"/>
      <w:color w:val="000000"/>
      <w:kern w:val="0"/>
      <w:sz w:val="24"/>
    </w:rPr>
  </w:style>
  <w:style w:type="character" w:styleId="26" w:customStyle="1">
    <w:name w:val="記 (文字)"/>
    <w:basedOn w:val="10"/>
    <w:next w:val="26"/>
    <w:link w:val="25"/>
    <w:uiPriority w:val="0"/>
    <w:rPr>
      <w:rFonts w:ascii="ＭＳ 明朝" w:hAnsi="ＭＳ 明朝" w:eastAsia="ＭＳ 明朝"/>
      <w:color w:val="000000"/>
      <w:kern w:val="0"/>
      <w:sz w:val="24"/>
    </w:rPr>
  </w:style>
  <w:style w:type="paragraph" w:styleId="27">
    <w:name w:val="Closing"/>
    <w:basedOn w:val="0"/>
    <w:next w:val="27"/>
    <w:link w:val="28"/>
    <w:uiPriority w:val="0"/>
    <w:pPr>
      <w:jc w:val="right"/>
    </w:pPr>
  </w:style>
  <w:style w:type="character" w:styleId="28" w:customStyle="1">
    <w:name w:val="結語 (文字)"/>
    <w:basedOn w:val="10"/>
    <w:next w:val="28"/>
    <w:link w:val="27"/>
    <w:uiPriority w:val="0"/>
  </w:style>
  <w:style w:type="character" w:styleId="29" w:customStyle="1">
    <w:name w:val="Unresolved Mention"/>
    <w:basedOn w:val="10"/>
    <w:next w:val="29"/>
    <w:link w:val="0"/>
    <w:uiPriority w:val="0"/>
    <w:rPr>
      <w:color w:val="605E5C"/>
      <w:shd w:val="clear" w:color="auto" w:fill="E1DFDD"/>
    </w:rPr>
  </w:style>
  <w:style w:type="paragraph" w:styleId="30">
    <w:name w:val="No Spacing"/>
    <w:next w:val="30"/>
    <w:link w:val="0"/>
    <w:uiPriority w:val="0"/>
    <w:qFormat/>
    <w:pPr>
      <w:widowControl w:val="0"/>
      <w:jc w:val="both"/>
    </w:pPr>
    <w:rPr/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（シンプル 1）"/>
    <w:basedOn w:val="11"/>
    <w:next w:val="3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840</TotalTime>
  <Pages>1</Pages>
  <Words>1</Words>
  <Characters>286</Characters>
  <Application>JUST Note</Application>
  <Lines>29</Lines>
  <Paragraphs>10</Paragraphs>
  <CharactersWithSpaces>300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指宿市役所</cp:lastModifiedBy>
  <cp:lastPrinted>2020-05-01T07:32:00Z</cp:lastPrinted>
  <dcterms:created xsi:type="dcterms:W3CDTF">2017-10-10T04:20:00Z</dcterms:created>
  <dcterms:modified xsi:type="dcterms:W3CDTF">2026-03-27T00:39:25Z</dcterms:modified>
  <cp:revision>47</cp:revision>
</cp:coreProperties>
</file>