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10</w:t>
      </w:r>
      <w:r>
        <w:rPr>
          <w:rFonts w:hint="eastAsia" w:ascii="ＭＳ 明朝" w:hAnsi="ＭＳ 明朝" w:eastAsia="ＭＳ 明朝"/>
          <w:kern w:val="2"/>
          <w:sz w:val="24"/>
        </w:rPr>
        <w:t>号様式（第８条関係）</w:t>
      </w:r>
    </w:p>
    <w:p>
      <w:pPr>
        <w:pStyle w:val="0"/>
        <w:kinsoku w:val="0"/>
        <w:overflowPunct w:val="0"/>
        <w:autoSpaceDE w:val="0"/>
        <w:autoSpaceDN w:val="0"/>
        <w:adjustRightInd w:val="0"/>
        <w:jc w:val="both"/>
        <w:rPr>
          <w:color w:val="FF0000"/>
          <w:kern w:val="0"/>
        </w:rPr>
      </w:pPr>
    </w:p>
    <w:tbl>
      <w:tblPr>
        <w:tblStyle w:val="11"/>
        <w:tblW w:w="4625" w:type="pct"/>
        <w:tblInd w:w="348" w:type="dxa"/>
        <w:tblBorders>
          <w:top w:val="single" w:color="FF0000" w:sz="2" w:space="0"/>
          <w:left w:val="single" w:color="FF0000" w:sz="2" w:space="0"/>
          <w:bottom w:val="single" w:color="FF0000" w:sz="2" w:space="0"/>
          <w:right w:val="single" w:color="FF0000" w:sz="2" w:space="0"/>
          <w:insideH w:val="single" w:color="FF0000" w:sz="2" w:space="0"/>
          <w:insideV w:val="single" w:color="FF0000" w:sz="2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493"/>
        <w:gridCol w:w="1478"/>
        <w:gridCol w:w="1234"/>
        <w:gridCol w:w="5176"/>
      </w:tblGrid>
      <w:tr>
        <w:trPr>
          <w:trHeight w:val="36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社会福祉法人基本財産担保提供承認申請書</w:t>
            </w:r>
          </w:p>
        </w:tc>
      </w:tr>
      <w:tr>
        <w:trPr>
          <w:trHeight w:val="329" w:hRule="atLeast"/>
        </w:trPr>
        <w:tc>
          <w:tcPr>
            <w:tcW w:w="2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申請者</w:t>
            </w:r>
          </w:p>
        </w:tc>
        <w:tc>
          <w:tcPr>
            <w:tcW w:w="1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主たる事務所の所在地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576" w:hRule="atLeast"/>
        </w:trPr>
        <w:tc>
          <w:tcPr>
            <w:tcW w:w="294" w:type="pct"/>
            <w:vMerge w:val="continue"/>
            <w:tcBorders>
              <w:top w:val="single" w:color="FF0000" w:sz="2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社会福祉法人の名称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329" w:hRule="atLeast"/>
        </w:trPr>
        <w:tc>
          <w:tcPr>
            <w:tcW w:w="294" w:type="pct"/>
            <w:vMerge w:val="continue"/>
            <w:tcBorders>
              <w:top w:val="single" w:color="FF0000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代表者の職及び氏名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</w:t>
            </w:r>
          </w:p>
        </w:tc>
      </w:tr>
      <w:tr>
        <w:trPr>
          <w:trHeight w:val="373" w:hRule="atLeast"/>
        </w:trPr>
        <w:tc>
          <w:tcPr>
            <w:tcW w:w="1912" w:type="pct"/>
            <w:gridSpan w:val="3"/>
            <w:tcBorders>
              <w:top w:val="single" w:color="FF0000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0"/>
                <w:sz w:val="21"/>
              </w:rPr>
              <w:t>申請年月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</w:rPr>
              <w:t>日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557" w:hRule="atLeast"/>
        </w:trPr>
        <w:tc>
          <w:tcPr>
            <w:tcW w:w="19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0"/>
                <w:sz w:val="21"/>
              </w:rPr>
              <w:t>資金借入れの理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由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　</w:t>
            </w:r>
          </w:p>
        </w:tc>
      </w:tr>
      <w:tr>
        <w:trPr>
          <w:trHeight w:val="547" w:hRule="atLeast"/>
        </w:trPr>
        <w:tc>
          <w:tcPr>
            <w:tcW w:w="19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借入金で行う事業の概要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537" w:hRule="atLeast"/>
        </w:trPr>
        <w:tc>
          <w:tcPr>
            <w:tcW w:w="19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245"/>
                <w:kern w:val="0"/>
                <w:sz w:val="21"/>
              </w:rPr>
              <w:t>資金計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画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292" w:hRule="atLeast"/>
        </w:trPr>
        <w:tc>
          <w:tcPr>
            <w:tcW w:w="117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担保提供に係る借入金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借入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</w:rPr>
              <w:t>先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292" w:hRule="atLeast"/>
        </w:trPr>
        <w:tc>
          <w:tcPr>
            <w:tcW w:w="1176" w:type="pct"/>
            <w:gridSpan w:val="2"/>
            <w:vMerge w:val="continue"/>
            <w:tcBorders>
              <w:top w:val="single" w:color="FF0000" w:sz="2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借入金額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294" w:hRule="atLeast"/>
        </w:trPr>
        <w:tc>
          <w:tcPr>
            <w:tcW w:w="1176" w:type="pct"/>
            <w:gridSpan w:val="2"/>
            <w:vMerge w:val="continue"/>
            <w:tcBorders>
              <w:top w:val="single" w:color="FF0000" w:sz="2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借入期間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289" w:hRule="atLeast"/>
        </w:trPr>
        <w:tc>
          <w:tcPr>
            <w:tcW w:w="1176" w:type="pct"/>
            <w:gridSpan w:val="2"/>
            <w:vMerge w:val="continue"/>
            <w:tcBorders>
              <w:top w:val="single" w:color="FF0000" w:sz="2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借入利息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292" w:hRule="atLeast"/>
        </w:trPr>
        <w:tc>
          <w:tcPr>
            <w:tcW w:w="1176" w:type="pct"/>
            <w:gridSpan w:val="2"/>
            <w:vMerge w:val="continue"/>
            <w:tcBorders>
              <w:top w:val="single" w:color="FF0000" w:sz="2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償還方法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292" w:hRule="atLeast"/>
        </w:trPr>
        <w:tc>
          <w:tcPr>
            <w:tcW w:w="1176" w:type="pct"/>
            <w:gridSpan w:val="2"/>
            <w:vMerge w:val="continue"/>
            <w:tcBorders>
              <w:top w:val="single" w:color="FF0000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償還計画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587" w:hRule="atLeast"/>
        </w:trPr>
        <w:tc>
          <w:tcPr>
            <w:tcW w:w="19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ind w:right="-80" w:rightChars="-38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担保物件</w:t>
            </w:r>
          </w:p>
        </w:tc>
        <w:tc>
          <w:tcPr>
            <w:tcW w:w="3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ind w:left="630" w:leftChars="100" w:right="210" w:rightChars="100" w:hanging="420" w:hangingChars="2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備考</w:t>
      </w:r>
    </w:p>
    <w:p>
      <w:pPr>
        <w:pStyle w:val="0"/>
        <w:kinsoku w:val="0"/>
        <w:overflowPunct w:val="0"/>
        <w:autoSpaceDE w:val="0"/>
        <w:autoSpaceDN w:val="0"/>
        <w:adjustRightInd w:val="0"/>
        <w:ind w:left="630" w:leftChars="200" w:right="210" w:rightChars="100" w:hanging="210" w:hangingChars="1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１　償還計画の欄には，償還についての年次計画を記載するとともに，その償還財源を明記すること。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pacing w:line="360" w:lineRule="exact"/>
        <w:ind w:left="630" w:leftChars="200" w:right="210" w:rightChars="100" w:hanging="210" w:hangingChars="1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２　担保物件の欄には，担保に供する基本財産を具体的に記載すること。担保に供する基本財産が不動産の場合は，建物については各棟ごとに所在地，種類，構造及び床面積並びに申請時における具体的な用途を，土地については各筆ごとに所在，地目及び地積並びに申請時における具体的な用途を記載すること。　　</w:t>
      </w:r>
    </w:p>
    <w:p>
      <w:pPr>
        <w:pStyle w:val="0"/>
        <w:kinsoku w:val="0"/>
        <w:overflowPunct w:val="0"/>
        <w:autoSpaceDE w:val="0"/>
        <w:autoSpaceDN w:val="0"/>
        <w:adjustRightInd w:val="0"/>
        <w:ind w:left="630" w:leftChars="200" w:right="210" w:rightChars="100" w:hanging="210" w:hangingChars="1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３　この申請書の提出部数は，正本１通，副本１通とすること。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ind w:left="630" w:leftChars="200" w:right="210" w:rightChars="100" w:hanging="210" w:hangingChars="1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４　資金借入れ以外の理由で，基本財産を担保に供する場合には，この様式によらないで，適宜申請書を作成すること。</w:t>
      </w:r>
    </w:p>
    <w:p>
      <w:pPr>
        <w:pStyle w:val="0"/>
        <w:kinsoku w:val="0"/>
        <w:overflowPunct w:val="0"/>
        <w:autoSpaceDE w:val="0"/>
        <w:autoSpaceDN w:val="0"/>
        <w:ind w:left="630" w:leftChars="300"/>
        <w:jc w:val="left"/>
        <w:rPr>
          <w:color w:val="FF0000"/>
        </w:rPr>
      </w:pPr>
    </w:p>
    <w:p>
      <w:pPr>
        <w:pStyle w:val="0"/>
        <w:kinsoku w:val="0"/>
        <w:overflowPunct w:val="0"/>
        <w:autoSpaceDE w:val="0"/>
        <w:autoSpaceDN w:val="0"/>
        <w:ind w:left="630" w:leftChars="300"/>
        <w:jc w:val="left"/>
        <w:rPr>
          <w:color w:val="FF0000"/>
        </w:rPr>
      </w:pPr>
    </w:p>
    <w:p>
      <w:pPr>
        <w:pStyle w:val="0"/>
        <w:kinsoku w:val="0"/>
        <w:overflowPunct w:val="0"/>
        <w:autoSpaceDE w:val="0"/>
        <w:autoSpaceDN w:val="0"/>
        <w:ind w:left="630" w:leftChars="300"/>
        <w:jc w:val="left"/>
        <w:rPr>
          <w:color w:val="FF0000"/>
        </w:rPr>
      </w:pPr>
    </w:p>
    <w:p>
      <w:pPr>
        <w:pStyle w:val="0"/>
        <w:kinsoku w:val="0"/>
        <w:overflowPunct w:val="0"/>
        <w:autoSpaceDE w:val="0"/>
        <w:autoSpaceDN w:val="0"/>
        <w:ind w:left="630" w:leftChars="300"/>
        <w:jc w:val="left"/>
        <w:rPr>
          <w:color w:val="FF0000"/>
        </w:rPr>
      </w:pPr>
    </w:p>
    <w:p>
      <w:pPr>
        <w:pStyle w:val="0"/>
        <w:kinsoku w:val="0"/>
        <w:overflowPunct w:val="0"/>
        <w:autoSpaceDE w:val="0"/>
        <w:autoSpaceDN w:val="0"/>
        <w:ind w:left="630" w:leftChars="300"/>
        <w:jc w:val="left"/>
        <w:rPr>
          <w:color w:val="FF0000"/>
        </w:rPr>
      </w:pPr>
    </w:p>
    <w:sectPr>
      <w:pgSz w:w="11906" w:h="16838"/>
      <w:pgMar w:top="1418" w:right="1134" w:bottom="1134" w:left="1701" w:header="0" w:footer="0" w:gutter="0"/>
      <w:cols w:space="720"/>
      <w:textDirection w:val="lrTb"/>
      <w:docGrid w:type="linesAndChars" w:linePitch="366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oNotTrackMoves/>
  <w:doNotTrackFormatting/>
  <w:defaultTabStop w:val="851"/>
  <w:drawingGridHorizontalSpacing w:val="252"/>
  <w:drawingGridVerticalSpacing w:val="366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756" w:leftChars="300" w:right="630" w:rightChars="250"/>
      <w:jc w:val="left"/>
    </w:pPr>
  </w:style>
  <w:style w:type="paragraph" w:styleId="16">
    <w:name w:val="Body Text Indent"/>
    <w:basedOn w:val="0"/>
    <w:next w:val="16"/>
    <w:link w:val="17"/>
    <w:uiPriority w:val="0"/>
    <w:pPr>
      <w:ind w:left="252" w:hanging="252" w:hangingChars="100"/>
      <w:jc w:val="left"/>
    </w:p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Body Text Indent 2"/>
    <w:basedOn w:val="0"/>
    <w:next w:val="18"/>
    <w:link w:val="19"/>
    <w:uiPriority w:val="0"/>
    <w:pPr>
      <w:ind w:firstLine="252" w:firstLineChars="100"/>
      <w:jc w:val="left"/>
    </w:pPr>
  </w:style>
  <w:style w:type="character" w:styleId="19" w:customStyle="1">
    <w:name w:val="本文インデント 2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75</Words>
  <Characters>434</Characters>
  <Application>JUST Note</Application>
  <Lines>0</Lines>
  <Paragraphs>0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2021-02-08T09:40:00Z</cp:lastPrinted>
  <dcterms:created xsi:type="dcterms:W3CDTF">2018-04-11T19:53:00Z</dcterms:created>
  <dcterms:modified xsi:type="dcterms:W3CDTF">2021-05-26T01:28:51Z</dcterms:modified>
  <cp:revision>6</cp:revision>
</cp:coreProperties>
</file>