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bookmarkStart w:id="0" w:name="_Toc282099461"/>
      <w:bookmarkStart w:id="1" w:name="_Toc389748356"/>
      <w:bookmarkStart w:id="2" w:name="_Toc5005191"/>
      <w:r>
        <w:rPr>
          <w:rFonts w:hint="eastAsia"/>
        </w:rPr>
        <w:t>（様式１）</w:t>
      </w:r>
      <w:bookmarkEnd w:id="0"/>
      <w:bookmarkEnd w:id="1"/>
      <w:bookmarkEnd w:id="2"/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指宿市長　様</w:t>
      </w:r>
    </w:p>
    <w:p>
      <w:pPr>
        <w:pStyle w:val="0"/>
        <w:wordWrap w:val="0"/>
        <w:autoSpaceDE w:val="0"/>
        <w:autoSpaceDN w:val="0"/>
        <w:adjustRightInd w:val="0"/>
        <w:spacing w:line="480" w:lineRule="exact"/>
        <w:rPr>
          <w:rFonts w:hint="eastAsia" w:ascii="游ゴシック" w:hAnsi="游ゴシック" w:eastAsia="游ゴシック"/>
          <w:b w:val="1"/>
          <w:color w:val="000000" w:themeColor="text1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48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sz w:val="24"/>
        </w:rPr>
        <w:t>公募説明会　参加申込書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「道の駅いぶすき整備・管理運営事業」の公募説明会への参加を申し込みます。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</w:p>
    <w:tbl>
      <w:tblPr>
        <w:tblStyle w:val="11"/>
        <w:tblW w:w="896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9"/>
        <w:gridCol w:w="6672"/>
      </w:tblGrid>
      <w:tr>
        <w:trPr>
          <w:trHeight w:val="689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社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90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在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91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署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78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07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　　話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1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Ｆ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Ａ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Ｘ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96" w:hRule="atLeast"/>
        </w:trPr>
        <w:tc>
          <w:tcPr>
            <w:tcW w:w="2289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228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参加者</w:t>
            </w: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所属：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</w:tc>
      </w:tr>
      <w:tr>
        <w:trPr>
          <w:trHeight w:val="735" w:hRule="atLeast"/>
        </w:trPr>
        <w:tc>
          <w:tcPr>
            <w:tcW w:w="228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所属：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</w:tc>
      </w:tr>
      <w:tr>
        <w:trPr>
          <w:trHeight w:val="735" w:hRule="atLeast"/>
        </w:trPr>
        <w:tc>
          <w:tcPr>
            <w:tcW w:w="228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</w:tc>
      </w:tr>
      <w:tr>
        <w:trPr>
          <w:trHeight w:val="735" w:hRule="atLeast"/>
        </w:trPr>
        <w:tc>
          <w:tcPr>
            <w:tcW w:w="228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</w:tc>
      </w:tr>
      <w:tr>
        <w:trPr>
          <w:trHeight w:val="735" w:hRule="atLeast"/>
        </w:trPr>
        <w:tc>
          <w:tcPr>
            <w:tcW w:w="228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氏名：</w:t>
            </w:r>
          </w:p>
        </w:tc>
      </w:tr>
    </w:tbl>
    <w:p>
      <w:pPr>
        <w:pStyle w:val="0"/>
        <w:snapToGrid w:val="0"/>
        <w:jc w:val="left"/>
        <w:rPr>
          <w:rFonts w:hint="default"/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※　参加者は，</w:t>
      </w:r>
      <w:r>
        <w:rPr>
          <w:rFonts w:hint="default"/>
          <w:color w:val="000000" w:themeColor="text1"/>
          <w:sz w:val="18"/>
        </w:rPr>
        <w:t>1</w:t>
      </w:r>
      <w:r>
        <w:rPr>
          <w:rFonts w:hint="default" w:ascii="ＭＳ 明朝" w:hAnsi="ＭＳ 明朝"/>
          <w:color w:val="000000" w:themeColor="text1"/>
          <w:sz w:val="18"/>
        </w:rPr>
        <w:t>社につき</w:t>
      </w:r>
      <w:r>
        <w:rPr>
          <w:rFonts w:hint="eastAsia"/>
          <w:color w:val="000000" w:themeColor="text1"/>
          <w:sz w:val="18"/>
        </w:rPr>
        <w:t>５</w:t>
      </w:r>
      <w:r>
        <w:rPr>
          <w:rFonts w:hint="default" w:ascii="ＭＳ 明朝" w:hAnsi="ＭＳ 明朝"/>
          <w:color w:val="000000" w:themeColor="text1"/>
          <w:sz w:val="18"/>
        </w:rPr>
        <w:t>名までと</w:t>
      </w:r>
      <w:r>
        <w:rPr>
          <w:rFonts w:hint="eastAsia"/>
          <w:color w:val="000000" w:themeColor="text1"/>
          <w:sz w:val="18"/>
        </w:rPr>
        <w:t>してください</w:t>
      </w:r>
      <w:r>
        <w:rPr>
          <w:rFonts w:hint="default" w:ascii="ＭＳ 明朝" w:hAnsi="ＭＳ 明朝"/>
          <w:color w:val="000000" w:themeColor="text1"/>
          <w:sz w:val="18"/>
        </w:rPr>
        <w:t>。</w:t>
      </w:r>
    </w:p>
    <w:p>
      <w:pPr>
        <w:pStyle w:val="0"/>
        <w:snapToGrid w:val="0"/>
        <w:ind w:left="360" w:hanging="360" w:hangingChars="2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  <w:sz w:val="18"/>
        </w:rPr>
        <w:t>※　説明会当日は，指宿市ホームページに掲載する「公募設置等指針」等，公募に関する資料をご持参ください。</w:t>
      </w:r>
    </w:p>
    <w:p>
      <w:pPr>
        <w:pStyle w:val="0"/>
        <w:snapToGrid w:val="0"/>
        <w:ind w:left="360" w:hanging="360" w:hangingChars="2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  <w:sz w:val="18"/>
        </w:rPr>
        <w:t>※　説明会会場の受付では，出席状況の把握のため，</w:t>
      </w:r>
      <w:bookmarkStart w:id="3" w:name="_GoBack"/>
      <w:bookmarkEnd w:id="3"/>
      <w:r>
        <w:rPr>
          <w:rFonts w:hint="eastAsia"/>
          <w:color w:val="000000" w:themeColor="text1"/>
          <w:sz w:val="18"/>
        </w:rPr>
        <w:t>出席者ごとに名刺を１枚いただきますのでご準備ください。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1</Words>
  <Characters>242</Characters>
  <Application>JUST Note</Application>
  <Lines>85</Lines>
  <Paragraphs>26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2026-02-12T06:33:19Z</cp:lastPrinted>
  <dcterms:created xsi:type="dcterms:W3CDTF">2025-11-28T07:54:00Z</dcterms:created>
  <dcterms:modified xsi:type="dcterms:W3CDTF">2026-01-28T02:58:15Z</dcterms:modified>
  <cp:revision>8</cp:revision>
</cp:coreProperties>
</file>