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592053304"/>
    <w:bookmarkEnd w:id="0"/>
    <w:p w:rsidR="006C5569" w:rsidRPr="00B53AD2" w:rsidRDefault="001B30B7" w:rsidP="00B53AD2">
      <w:pPr>
        <w:jc w:val="center"/>
        <w:rPr>
          <w:rFonts w:asciiTheme="minorEastAsia" w:eastAsiaTheme="minorEastAsia" w:hAnsiTheme="minorEastAsia"/>
          <w:b/>
          <w:sz w:val="24"/>
          <w:szCs w:val="24"/>
        </w:rPr>
      </w:pPr>
      <w:r w:rsidRPr="00B53AD2">
        <w:rPr>
          <w:rFonts w:asciiTheme="minorEastAsia" w:eastAsiaTheme="minorEastAsia" w:hAnsiTheme="minorEastAsia"/>
          <w:sz w:val="24"/>
          <w:szCs w:val="24"/>
        </w:rPr>
        <w:object w:dxaOrig="16754" w:dyaOrig="29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864.75pt" o:ole="">
            <v:imagedata r:id="rId8" o:title=""/>
          </v:shape>
          <o:OLEObject Type="Embed" ProgID="Excel.Sheet.8" ShapeID="_x0000_i1025" DrawAspect="Content" ObjectID="_1597231399" r:id="rId9"/>
        </w:object>
      </w:r>
      <w:r w:rsidR="008774C6" w:rsidRPr="008774C6">
        <w:rPr>
          <w:rFonts w:asciiTheme="minorEastAsia" w:eastAsiaTheme="minorEastAsia" w:hAnsiTheme="minorEastAsia" w:hint="eastAsia"/>
          <w:b/>
          <w:sz w:val="24"/>
          <w:szCs w:val="24"/>
        </w:rPr>
        <w:t>先端設備等導入計</w:t>
      </w:r>
      <w:r w:rsidR="008774C6">
        <w:rPr>
          <w:rFonts w:asciiTheme="minorEastAsia" w:eastAsiaTheme="minorEastAsia" w:hAnsiTheme="minorEastAsia" w:hint="eastAsia"/>
          <w:b/>
          <w:sz w:val="24"/>
          <w:szCs w:val="24"/>
        </w:rPr>
        <w:t>画認定</w:t>
      </w:r>
      <w:r w:rsidR="000C1BE9" w:rsidRPr="00B53AD2">
        <w:rPr>
          <w:rFonts w:asciiTheme="minorEastAsia" w:eastAsiaTheme="minorEastAsia" w:hAnsiTheme="minorEastAsia" w:hint="eastAsia"/>
          <w:b/>
          <w:sz w:val="24"/>
          <w:szCs w:val="24"/>
        </w:rPr>
        <w:t>からの暴力団排除について</w:t>
      </w:r>
    </w:p>
    <w:p w:rsidR="000C1BE9" w:rsidRPr="00B53AD2" w:rsidRDefault="000C1BE9" w:rsidP="00B53AD2">
      <w:pPr>
        <w:jc w:val="center"/>
        <w:rPr>
          <w:rFonts w:asciiTheme="minorEastAsia" w:eastAsiaTheme="minorEastAsia" w:hAnsiTheme="minorEastAsia"/>
          <w:b/>
          <w:sz w:val="24"/>
          <w:szCs w:val="24"/>
        </w:rPr>
      </w:pPr>
      <w:r w:rsidRPr="00B53AD2">
        <w:rPr>
          <w:rFonts w:asciiTheme="minorEastAsia" w:eastAsiaTheme="minorEastAsia" w:hAnsiTheme="minorEastAsia" w:hint="eastAsia"/>
          <w:b/>
          <w:sz w:val="24"/>
          <w:szCs w:val="24"/>
        </w:rPr>
        <w:t>（お知らせ）</w:t>
      </w:r>
    </w:p>
    <w:p w:rsidR="000C1BE9" w:rsidRPr="00B53AD2" w:rsidRDefault="00547A9A" w:rsidP="00B53AD2">
      <w:pPr>
        <w:rPr>
          <w:rFonts w:asciiTheme="minorEastAsia" w:eastAsiaTheme="minorEastAsia" w:hAnsiTheme="minorEastAsia"/>
          <w:b/>
          <w:sz w:val="24"/>
          <w:szCs w:val="24"/>
        </w:rPr>
      </w:pPr>
      <w:r w:rsidRPr="00B53AD2">
        <w:rPr>
          <w:rFonts w:asciiTheme="minorEastAsia" w:eastAsiaTheme="minorEastAsia" w:hAnsiTheme="minorEastAsia"/>
          <w:noProof/>
          <w:sz w:val="24"/>
          <w:szCs w:val="24"/>
        </w:rPr>
        <mc:AlternateContent>
          <mc:Choice Requires="wps">
            <w:drawing>
              <wp:anchor distT="0" distB="0" distL="114300" distR="114300" simplePos="0" relativeHeight="251658240" behindDoc="0" locked="0" layoutInCell="1" allowOverlap="1" wp14:anchorId="6DB22B53" wp14:editId="67350CA8">
                <wp:simplePos x="0" y="0"/>
                <wp:positionH relativeFrom="column">
                  <wp:posOffset>0</wp:posOffset>
                </wp:positionH>
                <wp:positionV relativeFrom="paragraph">
                  <wp:posOffset>272415</wp:posOffset>
                </wp:positionV>
                <wp:extent cx="6134100" cy="49942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4994275"/>
                        </a:xfrm>
                        <a:prstGeom prst="rect">
                          <a:avLst/>
                        </a:prstGeom>
                        <a:solidFill>
                          <a:srgbClr val="FFFFFF"/>
                        </a:solidFill>
                        <a:ln w="28575">
                          <a:solidFill>
                            <a:srgbClr val="000000"/>
                          </a:solidFill>
                          <a:miter lim="800000"/>
                          <a:headEnd/>
                          <a:tailEnd/>
                        </a:ln>
                      </wps:spPr>
                      <wps:txbx>
                        <w:txbxContent>
                          <w:p w:rsidR="00CC10DF" w:rsidRPr="000C1BE9" w:rsidRDefault="001B30B7" w:rsidP="00F1467E">
                            <w:pPr>
                              <w:ind w:firstLineChars="100" w:firstLine="264"/>
                              <w:rPr>
                                <w:b/>
                                <w:sz w:val="28"/>
                                <w:szCs w:val="28"/>
                              </w:rPr>
                            </w:pPr>
                            <w:r>
                              <w:rPr>
                                <w:rFonts w:hint="eastAsia"/>
                                <w:b/>
                                <w:sz w:val="28"/>
                                <w:szCs w:val="28"/>
                              </w:rPr>
                              <w:t>指宿</w:t>
                            </w:r>
                            <w:r w:rsidR="00CC10DF" w:rsidRPr="000C1BE9">
                              <w:rPr>
                                <w:rFonts w:hint="eastAsia"/>
                                <w:b/>
                                <w:sz w:val="28"/>
                                <w:szCs w:val="28"/>
                              </w:rPr>
                              <w:t>市では，平成</w:t>
                            </w:r>
                            <w:r w:rsidR="00CC10DF" w:rsidRPr="000C1BE9">
                              <w:rPr>
                                <w:b/>
                                <w:sz w:val="28"/>
                                <w:szCs w:val="28"/>
                              </w:rPr>
                              <w:t>2</w:t>
                            </w:r>
                            <w:r w:rsidR="00B9525E">
                              <w:rPr>
                                <w:rFonts w:hint="eastAsia"/>
                                <w:b/>
                                <w:sz w:val="28"/>
                                <w:szCs w:val="28"/>
                              </w:rPr>
                              <w:t>4</w:t>
                            </w:r>
                            <w:r w:rsidR="00B9525E">
                              <w:rPr>
                                <w:rFonts w:hint="eastAsia"/>
                                <w:b/>
                                <w:sz w:val="28"/>
                                <w:szCs w:val="28"/>
                              </w:rPr>
                              <w:t>年９</w:t>
                            </w:r>
                            <w:r w:rsidR="00CC10DF" w:rsidRPr="000C1BE9">
                              <w:rPr>
                                <w:rFonts w:hint="eastAsia"/>
                                <w:b/>
                                <w:sz w:val="28"/>
                                <w:szCs w:val="28"/>
                              </w:rPr>
                              <w:t>月に施行した</w:t>
                            </w:r>
                            <w:r>
                              <w:rPr>
                                <w:rFonts w:hint="eastAsia"/>
                                <w:b/>
                                <w:sz w:val="28"/>
                                <w:szCs w:val="28"/>
                              </w:rPr>
                              <w:t>指宿</w:t>
                            </w:r>
                            <w:r w:rsidR="00CC10DF" w:rsidRPr="000C1BE9">
                              <w:rPr>
                                <w:rFonts w:hint="eastAsia"/>
                                <w:b/>
                                <w:sz w:val="28"/>
                                <w:szCs w:val="28"/>
                              </w:rPr>
                              <w:t>市暴力団排除条例に基づき，市の事務事業からの暴力団排除に向けて全庁を挙げて取り組んでおります。</w:t>
                            </w:r>
                            <w:r w:rsidR="00CC10DF" w:rsidRPr="000C1BE9">
                              <w:rPr>
                                <w:b/>
                                <w:sz w:val="28"/>
                                <w:szCs w:val="28"/>
                              </w:rPr>
                              <w:t xml:space="preserve">  </w:t>
                            </w:r>
                          </w:p>
                          <w:p w:rsidR="00CC10DF" w:rsidRPr="000C1BE9" w:rsidRDefault="00CC10DF" w:rsidP="000C1BE9">
                            <w:pPr>
                              <w:rPr>
                                <w:b/>
                                <w:sz w:val="28"/>
                                <w:szCs w:val="28"/>
                              </w:rPr>
                            </w:pPr>
                            <w:r>
                              <w:rPr>
                                <w:rFonts w:hint="eastAsia"/>
                                <w:b/>
                                <w:sz w:val="28"/>
                                <w:szCs w:val="28"/>
                              </w:rPr>
                              <w:t xml:space="preserve">　</w:t>
                            </w:r>
                            <w:r w:rsidR="008774C6">
                              <w:rPr>
                                <w:rFonts w:hint="eastAsia"/>
                                <w:b/>
                                <w:sz w:val="28"/>
                                <w:szCs w:val="28"/>
                              </w:rPr>
                              <w:t>「先端設備等</w:t>
                            </w:r>
                            <w:r w:rsidR="00E37798">
                              <w:rPr>
                                <w:b/>
                                <w:sz w:val="28"/>
                                <w:szCs w:val="28"/>
                              </w:rPr>
                              <w:t>導入</w:t>
                            </w:r>
                            <w:r w:rsidR="008774C6">
                              <w:rPr>
                                <w:b/>
                                <w:sz w:val="28"/>
                                <w:szCs w:val="28"/>
                              </w:rPr>
                              <w:t>計画</w:t>
                            </w:r>
                            <w:r w:rsidRPr="000C1BE9">
                              <w:rPr>
                                <w:rFonts w:hint="eastAsia"/>
                                <w:b/>
                                <w:sz w:val="28"/>
                                <w:szCs w:val="28"/>
                              </w:rPr>
                              <w:t>」についても，</w:t>
                            </w:r>
                            <w:r w:rsidR="00814F56">
                              <w:rPr>
                                <w:rFonts w:hint="eastAsia"/>
                                <w:b/>
                                <w:sz w:val="28"/>
                                <w:szCs w:val="28"/>
                              </w:rPr>
                              <w:t>「</w:t>
                            </w:r>
                            <w:r w:rsidR="001B30B7">
                              <w:rPr>
                                <w:rFonts w:hint="eastAsia"/>
                                <w:b/>
                                <w:sz w:val="28"/>
                                <w:szCs w:val="28"/>
                              </w:rPr>
                              <w:t>指宿</w:t>
                            </w:r>
                            <w:r w:rsidR="00814F56">
                              <w:rPr>
                                <w:rFonts w:hint="eastAsia"/>
                                <w:b/>
                                <w:sz w:val="28"/>
                                <w:szCs w:val="28"/>
                              </w:rPr>
                              <w:t>市</w:t>
                            </w:r>
                            <w:r w:rsidR="00814F56">
                              <w:rPr>
                                <w:b/>
                                <w:sz w:val="28"/>
                                <w:szCs w:val="28"/>
                              </w:rPr>
                              <w:t>中小企業の生産性向上のための設備投資の促進に関する条例施行規則</w:t>
                            </w:r>
                            <w:r w:rsidR="00814F56">
                              <w:rPr>
                                <w:rFonts w:hint="eastAsia"/>
                                <w:b/>
                                <w:sz w:val="28"/>
                                <w:szCs w:val="28"/>
                              </w:rPr>
                              <w:t>」</w:t>
                            </w:r>
                            <w:r w:rsidR="008774C6">
                              <w:rPr>
                                <w:b/>
                                <w:sz w:val="28"/>
                                <w:szCs w:val="28"/>
                              </w:rPr>
                              <w:t>により</w:t>
                            </w:r>
                            <w:r w:rsidRPr="000C1BE9">
                              <w:rPr>
                                <w:rFonts w:hint="eastAsia"/>
                                <w:b/>
                                <w:sz w:val="28"/>
                                <w:szCs w:val="28"/>
                              </w:rPr>
                              <w:t>，暴力団・暴</w:t>
                            </w:r>
                            <w:r>
                              <w:rPr>
                                <w:rFonts w:hint="eastAsia"/>
                                <w:b/>
                                <w:sz w:val="28"/>
                                <w:szCs w:val="28"/>
                              </w:rPr>
                              <w:t>力団員又は暴力団若しくは暴力団員と密接な関係を有する者に対し</w:t>
                            </w:r>
                            <w:r w:rsidR="008774C6">
                              <w:rPr>
                                <w:rFonts w:hint="eastAsia"/>
                                <w:b/>
                                <w:sz w:val="28"/>
                                <w:szCs w:val="28"/>
                              </w:rPr>
                              <w:t>認定</w:t>
                            </w:r>
                            <w:r w:rsidRPr="000C1BE9">
                              <w:rPr>
                                <w:rFonts w:hint="eastAsia"/>
                                <w:b/>
                                <w:sz w:val="28"/>
                                <w:szCs w:val="28"/>
                              </w:rPr>
                              <w:t>しないこととしております。</w:t>
                            </w:r>
                          </w:p>
                          <w:p w:rsidR="00CC10DF" w:rsidRPr="000C1BE9" w:rsidRDefault="008774C6" w:rsidP="000C1BE9">
                            <w:pPr>
                              <w:rPr>
                                <w:b/>
                                <w:sz w:val="28"/>
                                <w:szCs w:val="28"/>
                              </w:rPr>
                            </w:pPr>
                            <w:r>
                              <w:rPr>
                                <w:rFonts w:hint="eastAsia"/>
                                <w:b/>
                                <w:sz w:val="28"/>
                                <w:szCs w:val="28"/>
                              </w:rPr>
                              <w:t xml:space="preserve">　このため，</w:t>
                            </w:r>
                            <w:r w:rsidR="001B30B7">
                              <w:rPr>
                                <w:rFonts w:hint="eastAsia"/>
                                <w:b/>
                                <w:sz w:val="28"/>
                                <w:szCs w:val="28"/>
                              </w:rPr>
                              <w:t>指宿</w:t>
                            </w:r>
                            <w:r>
                              <w:rPr>
                                <w:rFonts w:hint="eastAsia"/>
                                <w:b/>
                                <w:sz w:val="28"/>
                                <w:szCs w:val="28"/>
                              </w:rPr>
                              <w:t>市では，</w:t>
                            </w:r>
                            <w:r>
                              <w:rPr>
                                <w:b/>
                                <w:sz w:val="28"/>
                                <w:szCs w:val="28"/>
                              </w:rPr>
                              <w:t>当該計画認定</w:t>
                            </w:r>
                            <w:r w:rsidR="00CC10DF" w:rsidRPr="000C1BE9">
                              <w:rPr>
                                <w:rFonts w:hint="eastAsia"/>
                                <w:b/>
                                <w:sz w:val="28"/>
                                <w:szCs w:val="28"/>
                              </w:rPr>
                              <w:t>にあたり，申請される方（事業者）又は申請される団体の役員が暴力団員等でないか</w:t>
                            </w:r>
                            <w:r w:rsidR="001B30B7">
                              <w:rPr>
                                <w:rFonts w:hint="eastAsia"/>
                                <w:b/>
                                <w:sz w:val="28"/>
                                <w:szCs w:val="28"/>
                              </w:rPr>
                              <w:t>鹿児島</w:t>
                            </w:r>
                            <w:r w:rsidR="00CC10DF" w:rsidRPr="000C1BE9">
                              <w:rPr>
                                <w:rFonts w:hint="eastAsia"/>
                                <w:b/>
                                <w:sz w:val="28"/>
                                <w:szCs w:val="28"/>
                              </w:rPr>
                              <w:t>県警察に照会確認を行</w:t>
                            </w:r>
                            <w:r w:rsidR="000408DD">
                              <w:rPr>
                                <w:rFonts w:hint="eastAsia"/>
                                <w:b/>
                                <w:sz w:val="28"/>
                                <w:szCs w:val="28"/>
                              </w:rPr>
                              <w:t>う</w:t>
                            </w:r>
                            <w:r w:rsidR="000408DD">
                              <w:rPr>
                                <w:b/>
                                <w:sz w:val="28"/>
                                <w:szCs w:val="28"/>
                              </w:rPr>
                              <w:t>ことがあります</w:t>
                            </w:r>
                            <w:bookmarkStart w:id="1" w:name="_GoBack"/>
                            <w:bookmarkEnd w:id="1"/>
                            <w:r w:rsidR="00CC10DF" w:rsidRPr="000C1BE9">
                              <w:rPr>
                                <w:rFonts w:hint="eastAsia"/>
                                <w:b/>
                                <w:sz w:val="28"/>
                                <w:szCs w:val="28"/>
                              </w:rPr>
                              <w:t>ので，その旨ご了承願います。</w:t>
                            </w:r>
                          </w:p>
                          <w:p w:rsidR="00CC10DF" w:rsidRPr="000C1BE9" w:rsidRDefault="00CC10DF" w:rsidP="000C1BE9">
                            <w:pPr>
                              <w:rPr>
                                <w:b/>
                                <w:sz w:val="28"/>
                                <w:szCs w:val="28"/>
                              </w:rPr>
                            </w:pPr>
                            <w:r w:rsidRPr="000C1BE9">
                              <w:rPr>
                                <w:rFonts w:hint="eastAsia"/>
                                <w:b/>
                                <w:sz w:val="28"/>
                                <w:szCs w:val="28"/>
                              </w:rPr>
                              <w:t xml:space="preserve">　また，申請される方（事業者）又は申請される団体にはこの照会確認に必要となる個人情報（法人の場合は，「役員名簿」）の提出をお願いしております。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22B53" id="Rectangle 2" o:spid="_x0000_s1026" style="position:absolute;left:0;text-align:left;margin-left:0;margin-top:21.45pt;width:483pt;height:3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" strokeweight="2.25pt">
                <v:textbox inset="5.85pt,.7pt,5.85pt,.7pt">
                  <w:txbxContent>
                    <w:p w:rsidR="00CC10DF" w:rsidRPr="000C1BE9" w:rsidRDefault="001B30B7" w:rsidP="00F1467E">
                      <w:pPr>
                        <w:ind w:firstLineChars="100" w:firstLine="264"/>
                        <w:rPr>
                          <w:b/>
                          <w:sz w:val="28"/>
                          <w:szCs w:val="28"/>
                        </w:rPr>
                      </w:pPr>
                      <w:r>
                        <w:rPr>
                          <w:rFonts w:hint="eastAsia"/>
                          <w:b/>
                          <w:sz w:val="28"/>
                          <w:szCs w:val="28"/>
                        </w:rPr>
                        <w:t>指宿</w:t>
                      </w:r>
                      <w:r w:rsidR="00CC10DF" w:rsidRPr="000C1BE9">
                        <w:rPr>
                          <w:rFonts w:hint="eastAsia"/>
                          <w:b/>
                          <w:sz w:val="28"/>
                          <w:szCs w:val="28"/>
                        </w:rPr>
                        <w:t>市では，平成</w:t>
                      </w:r>
                      <w:r w:rsidR="00CC10DF" w:rsidRPr="000C1BE9">
                        <w:rPr>
                          <w:b/>
                          <w:sz w:val="28"/>
                          <w:szCs w:val="28"/>
                        </w:rPr>
                        <w:t>2</w:t>
                      </w:r>
                      <w:r w:rsidR="00B9525E">
                        <w:rPr>
                          <w:rFonts w:hint="eastAsia"/>
                          <w:b/>
                          <w:sz w:val="28"/>
                          <w:szCs w:val="28"/>
                        </w:rPr>
                        <w:t>4</w:t>
                      </w:r>
                      <w:r w:rsidR="00B9525E">
                        <w:rPr>
                          <w:rFonts w:hint="eastAsia"/>
                          <w:b/>
                          <w:sz w:val="28"/>
                          <w:szCs w:val="28"/>
                        </w:rPr>
                        <w:t>年９</w:t>
                      </w:r>
                      <w:r w:rsidR="00CC10DF" w:rsidRPr="000C1BE9">
                        <w:rPr>
                          <w:rFonts w:hint="eastAsia"/>
                          <w:b/>
                          <w:sz w:val="28"/>
                          <w:szCs w:val="28"/>
                        </w:rPr>
                        <w:t>月に施行した</w:t>
                      </w:r>
                      <w:r>
                        <w:rPr>
                          <w:rFonts w:hint="eastAsia"/>
                          <w:b/>
                          <w:sz w:val="28"/>
                          <w:szCs w:val="28"/>
                        </w:rPr>
                        <w:t>指宿</w:t>
                      </w:r>
                      <w:r w:rsidR="00CC10DF" w:rsidRPr="000C1BE9">
                        <w:rPr>
                          <w:rFonts w:hint="eastAsia"/>
                          <w:b/>
                          <w:sz w:val="28"/>
                          <w:szCs w:val="28"/>
                        </w:rPr>
                        <w:t>市暴力団排除条例に基づき，市の事務事業からの暴力団排除に向けて全庁を挙げて取り組んでおります。</w:t>
                      </w:r>
                      <w:r w:rsidR="00CC10DF" w:rsidRPr="000C1BE9">
                        <w:rPr>
                          <w:b/>
                          <w:sz w:val="28"/>
                          <w:szCs w:val="28"/>
                        </w:rPr>
                        <w:t xml:space="preserve">  </w:t>
                      </w:r>
                    </w:p>
                    <w:p w:rsidR="00CC10DF" w:rsidRPr="000C1BE9" w:rsidRDefault="00CC10DF" w:rsidP="000C1BE9">
                      <w:pPr>
                        <w:rPr>
                          <w:b/>
                          <w:sz w:val="28"/>
                          <w:szCs w:val="28"/>
                        </w:rPr>
                      </w:pPr>
                      <w:r>
                        <w:rPr>
                          <w:rFonts w:hint="eastAsia"/>
                          <w:b/>
                          <w:sz w:val="28"/>
                          <w:szCs w:val="28"/>
                        </w:rPr>
                        <w:t xml:space="preserve">　</w:t>
                      </w:r>
                      <w:r w:rsidR="008774C6">
                        <w:rPr>
                          <w:rFonts w:hint="eastAsia"/>
                          <w:b/>
                          <w:sz w:val="28"/>
                          <w:szCs w:val="28"/>
                        </w:rPr>
                        <w:t>「先端設備等</w:t>
                      </w:r>
                      <w:r w:rsidR="00E37798">
                        <w:rPr>
                          <w:b/>
                          <w:sz w:val="28"/>
                          <w:szCs w:val="28"/>
                        </w:rPr>
                        <w:t>導入</w:t>
                      </w:r>
                      <w:r w:rsidR="008774C6">
                        <w:rPr>
                          <w:b/>
                          <w:sz w:val="28"/>
                          <w:szCs w:val="28"/>
                        </w:rPr>
                        <w:t>計画</w:t>
                      </w:r>
                      <w:r w:rsidRPr="000C1BE9">
                        <w:rPr>
                          <w:rFonts w:hint="eastAsia"/>
                          <w:b/>
                          <w:sz w:val="28"/>
                          <w:szCs w:val="28"/>
                        </w:rPr>
                        <w:t>」についても，</w:t>
                      </w:r>
                      <w:r w:rsidR="00814F56">
                        <w:rPr>
                          <w:rFonts w:hint="eastAsia"/>
                          <w:b/>
                          <w:sz w:val="28"/>
                          <w:szCs w:val="28"/>
                        </w:rPr>
                        <w:t>「</w:t>
                      </w:r>
                      <w:r w:rsidR="001B30B7">
                        <w:rPr>
                          <w:rFonts w:hint="eastAsia"/>
                          <w:b/>
                          <w:sz w:val="28"/>
                          <w:szCs w:val="28"/>
                        </w:rPr>
                        <w:t>指宿</w:t>
                      </w:r>
                      <w:r w:rsidR="00814F56">
                        <w:rPr>
                          <w:rFonts w:hint="eastAsia"/>
                          <w:b/>
                          <w:sz w:val="28"/>
                          <w:szCs w:val="28"/>
                        </w:rPr>
                        <w:t>市</w:t>
                      </w:r>
                      <w:r w:rsidR="00814F56">
                        <w:rPr>
                          <w:b/>
                          <w:sz w:val="28"/>
                          <w:szCs w:val="28"/>
                        </w:rPr>
                        <w:t>中小企業の生産性向上のための設備投資の促進に関する条例施行規則</w:t>
                      </w:r>
                      <w:r w:rsidR="00814F56">
                        <w:rPr>
                          <w:rFonts w:hint="eastAsia"/>
                          <w:b/>
                          <w:sz w:val="28"/>
                          <w:szCs w:val="28"/>
                        </w:rPr>
                        <w:t>」</w:t>
                      </w:r>
                      <w:r w:rsidR="008774C6">
                        <w:rPr>
                          <w:b/>
                          <w:sz w:val="28"/>
                          <w:szCs w:val="28"/>
                        </w:rPr>
                        <w:t>により</w:t>
                      </w:r>
                      <w:r w:rsidRPr="000C1BE9">
                        <w:rPr>
                          <w:rFonts w:hint="eastAsia"/>
                          <w:b/>
                          <w:sz w:val="28"/>
                          <w:szCs w:val="28"/>
                        </w:rPr>
                        <w:t>，暴力団・暴</w:t>
                      </w:r>
                      <w:r>
                        <w:rPr>
                          <w:rFonts w:hint="eastAsia"/>
                          <w:b/>
                          <w:sz w:val="28"/>
                          <w:szCs w:val="28"/>
                        </w:rPr>
                        <w:t>力団員又は暴力団若しくは暴力団員と密接な関係を有する者に対し</w:t>
                      </w:r>
                      <w:r w:rsidR="008774C6">
                        <w:rPr>
                          <w:rFonts w:hint="eastAsia"/>
                          <w:b/>
                          <w:sz w:val="28"/>
                          <w:szCs w:val="28"/>
                        </w:rPr>
                        <w:t>認定</w:t>
                      </w:r>
                      <w:r w:rsidRPr="000C1BE9">
                        <w:rPr>
                          <w:rFonts w:hint="eastAsia"/>
                          <w:b/>
                          <w:sz w:val="28"/>
                          <w:szCs w:val="28"/>
                        </w:rPr>
                        <w:t>しないこととしております。</w:t>
                      </w:r>
                    </w:p>
                    <w:p w:rsidR="00CC10DF" w:rsidRPr="000C1BE9" w:rsidRDefault="008774C6" w:rsidP="000C1BE9">
                      <w:pPr>
                        <w:rPr>
                          <w:b/>
                          <w:sz w:val="28"/>
                          <w:szCs w:val="28"/>
                        </w:rPr>
                      </w:pPr>
                      <w:r>
                        <w:rPr>
                          <w:rFonts w:hint="eastAsia"/>
                          <w:b/>
                          <w:sz w:val="28"/>
                          <w:szCs w:val="28"/>
                        </w:rPr>
                        <w:t xml:space="preserve">　このため，</w:t>
                      </w:r>
                      <w:r w:rsidR="001B30B7">
                        <w:rPr>
                          <w:rFonts w:hint="eastAsia"/>
                          <w:b/>
                          <w:sz w:val="28"/>
                          <w:szCs w:val="28"/>
                        </w:rPr>
                        <w:t>指宿</w:t>
                      </w:r>
                      <w:r>
                        <w:rPr>
                          <w:rFonts w:hint="eastAsia"/>
                          <w:b/>
                          <w:sz w:val="28"/>
                          <w:szCs w:val="28"/>
                        </w:rPr>
                        <w:t>市では，</w:t>
                      </w:r>
                      <w:r>
                        <w:rPr>
                          <w:b/>
                          <w:sz w:val="28"/>
                          <w:szCs w:val="28"/>
                        </w:rPr>
                        <w:t>当該計画認定</w:t>
                      </w:r>
                      <w:r w:rsidR="00CC10DF" w:rsidRPr="000C1BE9">
                        <w:rPr>
                          <w:rFonts w:hint="eastAsia"/>
                          <w:b/>
                          <w:sz w:val="28"/>
                          <w:szCs w:val="28"/>
                        </w:rPr>
                        <w:t>にあたり，申請される方（事業者）又は申請される団体の役員が暴力団員等でないか</w:t>
                      </w:r>
                      <w:r w:rsidR="001B30B7">
                        <w:rPr>
                          <w:rFonts w:hint="eastAsia"/>
                          <w:b/>
                          <w:sz w:val="28"/>
                          <w:szCs w:val="28"/>
                        </w:rPr>
                        <w:t>鹿児島</w:t>
                      </w:r>
                      <w:r w:rsidR="00CC10DF" w:rsidRPr="000C1BE9">
                        <w:rPr>
                          <w:rFonts w:hint="eastAsia"/>
                          <w:b/>
                          <w:sz w:val="28"/>
                          <w:szCs w:val="28"/>
                        </w:rPr>
                        <w:t>県警察に照会確認を行</w:t>
                      </w:r>
                      <w:r w:rsidR="000408DD">
                        <w:rPr>
                          <w:rFonts w:hint="eastAsia"/>
                          <w:b/>
                          <w:sz w:val="28"/>
                          <w:szCs w:val="28"/>
                        </w:rPr>
                        <w:t>う</w:t>
                      </w:r>
                      <w:r w:rsidR="000408DD">
                        <w:rPr>
                          <w:b/>
                          <w:sz w:val="28"/>
                          <w:szCs w:val="28"/>
                        </w:rPr>
                        <w:t>ことがあります</w:t>
                      </w:r>
                      <w:bookmarkStart w:id="2" w:name="_GoBack"/>
                      <w:bookmarkEnd w:id="2"/>
                      <w:r w:rsidR="00CC10DF" w:rsidRPr="000C1BE9">
                        <w:rPr>
                          <w:rFonts w:hint="eastAsia"/>
                          <w:b/>
                          <w:sz w:val="28"/>
                          <w:szCs w:val="28"/>
                        </w:rPr>
                        <w:t>ので，その旨ご了承願います。</w:t>
                      </w:r>
                    </w:p>
                    <w:p w:rsidR="00CC10DF" w:rsidRPr="000C1BE9" w:rsidRDefault="00CC10DF" w:rsidP="000C1BE9">
                      <w:pPr>
                        <w:rPr>
                          <w:b/>
                          <w:sz w:val="28"/>
                          <w:szCs w:val="28"/>
                        </w:rPr>
                      </w:pPr>
                      <w:r w:rsidRPr="000C1BE9">
                        <w:rPr>
                          <w:rFonts w:hint="eastAsia"/>
                          <w:b/>
                          <w:sz w:val="28"/>
                          <w:szCs w:val="28"/>
                        </w:rPr>
                        <w:t xml:space="preserve">　また，申請される方（事業者）又は申請される団体にはこの照会確認に必要となる個人情報（法人の場合は，「役員名簿」）の提出をお願いしております。</w:t>
                      </w:r>
                    </w:p>
                  </w:txbxContent>
                </v:textbox>
              </v:rect>
            </w:pict>
          </mc:Fallback>
        </mc:AlternateContent>
      </w: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C95B34" w:rsidRPr="00B53AD2" w:rsidRDefault="00C95B34" w:rsidP="0082716C">
      <w:pPr>
        <w:ind w:right="884"/>
        <w:rPr>
          <w:rFonts w:asciiTheme="minorEastAsia" w:eastAsiaTheme="minorEastAsia" w:hAnsiTheme="minorEastAsia" w:cs="Times New Roman"/>
          <w:color w:val="auto"/>
          <w:sz w:val="24"/>
          <w:szCs w:val="24"/>
        </w:rPr>
      </w:pPr>
    </w:p>
    <w:sectPr w:rsidR="00C95B34" w:rsidRPr="00B53AD2" w:rsidSect="00F1467E">
      <w:footerReference w:type="default" r:id="rId10"/>
      <w:pgSz w:w="11906" w:h="16838" w:code="9"/>
      <w:pgMar w:top="1418" w:right="1134" w:bottom="1134" w:left="1134" w:header="720" w:footer="720" w:gutter="0"/>
      <w:pgNumType w:start="1"/>
      <w:cols w:space="720"/>
      <w:noEndnote/>
      <w:docGrid w:type="linesAndChars" w:linePitch="31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0DF" w:rsidRDefault="00CC10DF">
      <w:r>
        <w:separator/>
      </w:r>
    </w:p>
  </w:endnote>
  <w:endnote w:type="continuationSeparator" w:id="0">
    <w:p w:rsidR="00CC10DF" w:rsidRDefault="00CC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DF" w:rsidRDefault="00CC10DF" w:rsidP="001B00A0">
    <w:pPr>
      <w:autoSpaceDE w:val="0"/>
      <w:autoSpaceDN w:val="0"/>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0DF" w:rsidRDefault="00CC10DF">
      <w:r>
        <w:rPr>
          <w:rFonts w:ascii="ＭＳ 明朝" w:hAnsi="Century" w:cs="Times New Roman"/>
          <w:color w:val="auto"/>
          <w:sz w:val="2"/>
          <w:szCs w:val="2"/>
        </w:rPr>
        <w:continuationSeparator/>
      </w:r>
    </w:p>
  </w:footnote>
  <w:footnote w:type="continuationSeparator" w:id="0">
    <w:p w:rsidR="00CC10DF" w:rsidRDefault="00CC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ABB"/>
    <w:multiLevelType w:val="hybridMultilevel"/>
    <w:tmpl w:val="491E6B98"/>
    <w:lvl w:ilvl="0" w:tplc="760074C0">
      <w:start w:val="1"/>
      <w:numFmt w:val="decimal"/>
      <w:lvlText w:val="(%1)"/>
      <w:lvlJc w:val="left"/>
      <w:pPr>
        <w:tabs>
          <w:tab w:val="num" w:pos="768"/>
        </w:tabs>
        <w:ind w:left="768" w:hanging="360"/>
      </w:pPr>
      <w:rPr>
        <w:rFonts w:cs="Times New Roman" w:hint="default"/>
      </w:rPr>
    </w:lvl>
    <w:lvl w:ilvl="1" w:tplc="04090017" w:tentative="1">
      <w:start w:val="1"/>
      <w:numFmt w:val="aiueoFullWidth"/>
      <w:lvlText w:val="(%2)"/>
      <w:lvlJc w:val="left"/>
      <w:pPr>
        <w:tabs>
          <w:tab w:val="num" w:pos="1248"/>
        </w:tabs>
        <w:ind w:left="1248" w:hanging="420"/>
      </w:pPr>
      <w:rPr>
        <w:rFonts w:cs="Times New Roman"/>
      </w:rPr>
    </w:lvl>
    <w:lvl w:ilvl="2" w:tplc="04090011" w:tentative="1">
      <w:start w:val="1"/>
      <w:numFmt w:val="decimalEnclosedCircle"/>
      <w:lvlText w:val="%3"/>
      <w:lvlJc w:val="left"/>
      <w:pPr>
        <w:tabs>
          <w:tab w:val="num" w:pos="1668"/>
        </w:tabs>
        <w:ind w:left="1668" w:hanging="420"/>
      </w:pPr>
      <w:rPr>
        <w:rFonts w:cs="Times New Roman"/>
      </w:rPr>
    </w:lvl>
    <w:lvl w:ilvl="3" w:tplc="0409000F" w:tentative="1">
      <w:start w:val="1"/>
      <w:numFmt w:val="decimal"/>
      <w:lvlText w:val="%4."/>
      <w:lvlJc w:val="left"/>
      <w:pPr>
        <w:tabs>
          <w:tab w:val="num" w:pos="2088"/>
        </w:tabs>
        <w:ind w:left="2088" w:hanging="420"/>
      </w:pPr>
      <w:rPr>
        <w:rFonts w:cs="Times New Roman"/>
      </w:rPr>
    </w:lvl>
    <w:lvl w:ilvl="4" w:tplc="04090017" w:tentative="1">
      <w:start w:val="1"/>
      <w:numFmt w:val="aiueoFullWidth"/>
      <w:lvlText w:val="(%5)"/>
      <w:lvlJc w:val="left"/>
      <w:pPr>
        <w:tabs>
          <w:tab w:val="num" w:pos="2508"/>
        </w:tabs>
        <w:ind w:left="2508" w:hanging="420"/>
      </w:pPr>
      <w:rPr>
        <w:rFonts w:cs="Times New Roman"/>
      </w:rPr>
    </w:lvl>
    <w:lvl w:ilvl="5" w:tplc="04090011" w:tentative="1">
      <w:start w:val="1"/>
      <w:numFmt w:val="decimalEnclosedCircle"/>
      <w:lvlText w:val="%6"/>
      <w:lvlJc w:val="left"/>
      <w:pPr>
        <w:tabs>
          <w:tab w:val="num" w:pos="2928"/>
        </w:tabs>
        <w:ind w:left="2928" w:hanging="420"/>
      </w:pPr>
      <w:rPr>
        <w:rFonts w:cs="Times New Roman"/>
      </w:rPr>
    </w:lvl>
    <w:lvl w:ilvl="6" w:tplc="0409000F" w:tentative="1">
      <w:start w:val="1"/>
      <w:numFmt w:val="decimal"/>
      <w:lvlText w:val="%7."/>
      <w:lvlJc w:val="left"/>
      <w:pPr>
        <w:tabs>
          <w:tab w:val="num" w:pos="3348"/>
        </w:tabs>
        <w:ind w:left="3348" w:hanging="420"/>
      </w:pPr>
      <w:rPr>
        <w:rFonts w:cs="Times New Roman"/>
      </w:rPr>
    </w:lvl>
    <w:lvl w:ilvl="7" w:tplc="04090017" w:tentative="1">
      <w:start w:val="1"/>
      <w:numFmt w:val="aiueoFullWidth"/>
      <w:lvlText w:val="(%8)"/>
      <w:lvlJc w:val="left"/>
      <w:pPr>
        <w:tabs>
          <w:tab w:val="num" w:pos="3768"/>
        </w:tabs>
        <w:ind w:left="3768" w:hanging="420"/>
      </w:pPr>
      <w:rPr>
        <w:rFonts w:cs="Times New Roman"/>
      </w:rPr>
    </w:lvl>
    <w:lvl w:ilvl="8" w:tplc="04090011" w:tentative="1">
      <w:start w:val="1"/>
      <w:numFmt w:val="decimalEnclosedCircle"/>
      <w:lvlText w:val="%9"/>
      <w:lvlJc w:val="left"/>
      <w:pPr>
        <w:tabs>
          <w:tab w:val="num" w:pos="4188"/>
        </w:tabs>
        <w:ind w:left="4188" w:hanging="420"/>
      </w:pPr>
      <w:rPr>
        <w:rFonts w:cs="Times New Roman"/>
      </w:rPr>
    </w:lvl>
  </w:abstractNum>
  <w:abstractNum w:abstractNumId="1" w15:restartNumberingAfterBreak="0">
    <w:nsid w:val="0747671C"/>
    <w:multiLevelType w:val="hybridMultilevel"/>
    <w:tmpl w:val="8CE6BBBA"/>
    <w:lvl w:ilvl="0" w:tplc="6B7841FA">
      <w:start w:val="1"/>
      <w:numFmt w:val="decimal"/>
      <w:lvlText w:val="第%1条"/>
      <w:lvlJc w:val="left"/>
      <w:pPr>
        <w:tabs>
          <w:tab w:val="num" w:pos="720"/>
        </w:tabs>
        <w:ind w:left="720" w:hanging="7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91733CE"/>
    <w:multiLevelType w:val="hybridMultilevel"/>
    <w:tmpl w:val="1F8E0C7A"/>
    <w:lvl w:ilvl="0" w:tplc="F96C259C">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295F5285"/>
    <w:multiLevelType w:val="hybridMultilevel"/>
    <w:tmpl w:val="DE8E8674"/>
    <w:lvl w:ilvl="0" w:tplc="3F2E41FC">
      <w:start w:val="1"/>
      <w:numFmt w:val="decimal"/>
      <w:lvlText w:val="（%1）"/>
      <w:lvlJc w:val="left"/>
      <w:pPr>
        <w:tabs>
          <w:tab w:val="num" w:pos="564"/>
        </w:tabs>
        <w:ind w:left="564"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1542E8A"/>
    <w:multiLevelType w:val="hybridMultilevel"/>
    <w:tmpl w:val="5F5E0E80"/>
    <w:lvl w:ilvl="0" w:tplc="BFDE47EA">
      <w:start w:val="9"/>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DA23BE3"/>
    <w:multiLevelType w:val="hybridMultilevel"/>
    <w:tmpl w:val="A36E4B7A"/>
    <w:lvl w:ilvl="0" w:tplc="31EEC1EA">
      <w:start w:val="3"/>
      <w:numFmt w:val="decimalFullWidth"/>
      <w:lvlText w:val="第%1条"/>
      <w:lvlJc w:val="left"/>
      <w:pPr>
        <w:tabs>
          <w:tab w:val="num" w:pos="720"/>
        </w:tabs>
        <w:ind w:left="720" w:hanging="720"/>
      </w:pPr>
      <w:rPr>
        <w:rFonts w:cs="Times New Roman" w:hint="default"/>
      </w:rPr>
    </w:lvl>
    <w:lvl w:ilvl="1" w:tplc="D95C2732">
      <w:start w:val="1"/>
      <w:numFmt w:val="decimal"/>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1A25B20"/>
    <w:multiLevelType w:val="hybridMultilevel"/>
    <w:tmpl w:val="BF3865BA"/>
    <w:lvl w:ilvl="0" w:tplc="32E6F842">
      <w:start w:val="9"/>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4E72CED"/>
    <w:multiLevelType w:val="hybridMultilevel"/>
    <w:tmpl w:val="63067992"/>
    <w:lvl w:ilvl="0" w:tplc="37203682">
      <w:start w:val="1"/>
      <w:numFmt w:val="decimal"/>
      <w:lvlText w:val="(%1)"/>
      <w:lvlJc w:val="left"/>
      <w:pPr>
        <w:tabs>
          <w:tab w:val="num" w:pos="645"/>
        </w:tabs>
        <w:ind w:left="645" w:hanging="43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735561CD"/>
    <w:multiLevelType w:val="hybridMultilevel"/>
    <w:tmpl w:val="DE366726"/>
    <w:lvl w:ilvl="0" w:tplc="3EC8EC7C">
      <w:start w:val="1"/>
      <w:numFmt w:val="decimalFullWidth"/>
      <w:lvlText w:val="第%1条"/>
      <w:lvlJc w:val="left"/>
      <w:pPr>
        <w:tabs>
          <w:tab w:val="num" w:pos="720"/>
        </w:tabs>
        <w:ind w:left="720" w:hanging="7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8DC5397"/>
    <w:multiLevelType w:val="hybridMultilevel"/>
    <w:tmpl w:val="3FB0BCCC"/>
    <w:lvl w:ilvl="0" w:tplc="157214B2">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6"/>
  </w:num>
  <w:num w:numId="3">
    <w:abstractNumId w:val="9"/>
  </w:num>
  <w:num w:numId="4">
    <w:abstractNumId w:val="5"/>
  </w:num>
  <w:num w:numId="5">
    <w:abstractNumId w:val="0"/>
  </w:num>
  <w:num w:numId="6">
    <w:abstractNumId w:val="3"/>
  </w:num>
  <w:num w:numId="7">
    <w:abstractNumId w:val="7"/>
  </w:num>
  <w:num w:numId="8">
    <w:abstractNumId w:val="2"/>
  </w:num>
  <w:num w:numId="9">
    <w:abstractNumId w:val="8"/>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93"/>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DA1"/>
    <w:rsid w:val="000010A3"/>
    <w:rsid w:val="00003DC9"/>
    <w:rsid w:val="0000404C"/>
    <w:rsid w:val="0000678C"/>
    <w:rsid w:val="00012C46"/>
    <w:rsid w:val="00012F0A"/>
    <w:rsid w:val="00022063"/>
    <w:rsid w:val="000265D0"/>
    <w:rsid w:val="00030A9D"/>
    <w:rsid w:val="0003301E"/>
    <w:rsid w:val="00035D89"/>
    <w:rsid w:val="0003725A"/>
    <w:rsid w:val="000408DD"/>
    <w:rsid w:val="000414B0"/>
    <w:rsid w:val="00041558"/>
    <w:rsid w:val="00053B81"/>
    <w:rsid w:val="000602AE"/>
    <w:rsid w:val="000630DD"/>
    <w:rsid w:val="00067133"/>
    <w:rsid w:val="000676FD"/>
    <w:rsid w:val="00071C27"/>
    <w:rsid w:val="00082D31"/>
    <w:rsid w:val="0009100A"/>
    <w:rsid w:val="000A443F"/>
    <w:rsid w:val="000A69D0"/>
    <w:rsid w:val="000A715F"/>
    <w:rsid w:val="000B1662"/>
    <w:rsid w:val="000C06BE"/>
    <w:rsid w:val="000C1BE9"/>
    <w:rsid w:val="000C5947"/>
    <w:rsid w:val="000D0355"/>
    <w:rsid w:val="000D5B3E"/>
    <w:rsid w:val="000D6413"/>
    <w:rsid w:val="000F24DF"/>
    <w:rsid w:val="000F48BA"/>
    <w:rsid w:val="000F5943"/>
    <w:rsid w:val="001128E9"/>
    <w:rsid w:val="00122EBC"/>
    <w:rsid w:val="00125042"/>
    <w:rsid w:val="00141E5D"/>
    <w:rsid w:val="00152308"/>
    <w:rsid w:val="00153D32"/>
    <w:rsid w:val="001608EF"/>
    <w:rsid w:val="00161FFF"/>
    <w:rsid w:val="00163F62"/>
    <w:rsid w:val="00165370"/>
    <w:rsid w:val="001814A0"/>
    <w:rsid w:val="001918D7"/>
    <w:rsid w:val="0019591D"/>
    <w:rsid w:val="00197E31"/>
    <w:rsid w:val="001B00A0"/>
    <w:rsid w:val="001B30B7"/>
    <w:rsid w:val="001B6E61"/>
    <w:rsid w:val="001C3B86"/>
    <w:rsid w:val="001C673B"/>
    <w:rsid w:val="001D291A"/>
    <w:rsid w:val="001D54AC"/>
    <w:rsid w:val="001F1633"/>
    <w:rsid w:val="001F4009"/>
    <w:rsid w:val="001F6FCB"/>
    <w:rsid w:val="00206BE1"/>
    <w:rsid w:val="00210BE1"/>
    <w:rsid w:val="00215EDA"/>
    <w:rsid w:val="00223121"/>
    <w:rsid w:val="00223D1B"/>
    <w:rsid w:val="002303F1"/>
    <w:rsid w:val="00230C1D"/>
    <w:rsid w:val="002414B9"/>
    <w:rsid w:val="00243AC8"/>
    <w:rsid w:val="0024455E"/>
    <w:rsid w:val="00251BAF"/>
    <w:rsid w:val="00254E5A"/>
    <w:rsid w:val="002579D6"/>
    <w:rsid w:val="00261A24"/>
    <w:rsid w:val="00264C12"/>
    <w:rsid w:val="002771CF"/>
    <w:rsid w:val="00277EF4"/>
    <w:rsid w:val="00280842"/>
    <w:rsid w:val="00280BE0"/>
    <w:rsid w:val="00282931"/>
    <w:rsid w:val="0029213D"/>
    <w:rsid w:val="00294B0F"/>
    <w:rsid w:val="0029636D"/>
    <w:rsid w:val="002A410B"/>
    <w:rsid w:val="002A541A"/>
    <w:rsid w:val="002B1DA1"/>
    <w:rsid w:val="002D0146"/>
    <w:rsid w:val="002D0F5E"/>
    <w:rsid w:val="002D5302"/>
    <w:rsid w:val="002E12D9"/>
    <w:rsid w:val="002E4C44"/>
    <w:rsid w:val="002E5657"/>
    <w:rsid w:val="0030273A"/>
    <w:rsid w:val="003046D1"/>
    <w:rsid w:val="00314E45"/>
    <w:rsid w:val="00316840"/>
    <w:rsid w:val="00317114"/>
    <w:rsid w:val="00317813"/>
    <w:rsid w:val="003228F0"/>
    <w:rsid w:val="003241C2"/>
    <w:rsid w:val="0033652A"/>
    <w:rsid w:val="00340C14"/>
    <w:rsid w:val="00342EB7"/>
    <w:rsid w:val="00345BBF"/>
    <w:rsid w:val="00353C4F"/>
    <w:rsid w:val="003547D2"/>
    <w:rsid w:val="003562AF"/>
    <w:rsid w:val="00357641"/>
    <w:rsid w:val="00376A68"/>
    <w:rsid w:val="00385736"/>
    <w:rsid w:val="003904B7"/>
    <w:rsid w:val="003927D0"/>
    <w:rsid w:val="003955E5"/>
    <w:rsid w:val="00397399"/>
    <w:rsid w:val="00397E56"/>
    <w:rsid w:val="003A1A02"/>
    <w:rsid w:val="003A69EF"/>
    <w:rsid w:val="003B0A4B"/>
    <w:rsid w:val="003B3690"/>
    <w:rsid w:val="003B3BA9"/>
    <w:rsid w:val="003B6469"/>
    <w:rsid w:val="003C1504"/>
    <w:rsid w:val="003C2724"/>
    <w:rsid w:val="003C4A7C"/>
    <w:rsid w:val="003C5540"/>
    <w:rsid w:val="003D1AAF"/>
    <w:rsid w:val="003D4595"/>
    <w:rsid w:val="003E423F"/>
    <w:rsid w:val="003E7A09"/>
    <w:rsid w:val="003F2737"/>
    <w:rsid w:val="003F5AAB"/>
    <w:rsid w:val="003F6628"/>
    <w:rsid w:val="004001BC"/>
    <w:rsid w:val="004055B0"/>
    <w:rsid w:val="00417A2C"/>
    <w:rsid w:val="00420AAB"/>
    <w:rsid w:val="00422629"/>
    <w:rsid w:val="00422FB4"/>
    <w:rsid w:val="0042679B"/>
    <w:rsid w:val="00427613"/>
    <w:rsid w:val="004341E3"/>
    <w:rsid w:val="0043609B"/>
    <w:rsid w:val="0043720A"/>
    <w:rsid w:val="00442F57"/>
    <w:rsid w:val="004453C2"/>
    <w:rsid w:val="0045773D"/>
    <w:rsid w:val="00461A45"/>
    <w:rsid w:val="00462D62"/>
    <w:rsid w:val="0047010C"/>
    <w:rsid w:val="0047239E"/>
    <w:rsid w:val="004779B3"/>
    <w:rsid w:val="00486177"/>
    <w:rsid w:val="0049732F"/>
    <w:rsid w:val="004A2A22"/>
    <w:rsid w:val="004A42D1"/>
    <w:rsid w:val="004A4A14"/>
    <w:rsid w:val="004B641D"/>
    <w:rsid w:val="004C2D4C"/>
    <w:rsid w:val="004D3CF6"/>
    <w:rsid w:val="004D50E6"/>
    <w:rsid w:val="00512B72"/>
    <w:rsid w:val="00513E6A"/>
    <w:rsid w:val="005200C7"/>
    <w:rsid w:val="00523E24"/>
    <w:rsid w:val="00527FC9"/>
    <w:rsid w:val="0053052C"/>
    <w:rsid w:val="00530F7F"/>
    <w:rsid w:val="00532CBE"/>
    <w:rsid w:val="005379C5"/>
    <w:rsid w:val="00543CFA"/>
    <w:rsid w:val="00547A9A"/>
    <w:rsid w:val="00552595"/>
    <w:rsid w:val="00554879"/>
    <w:rsid w:val="00560746"/>
    <w:rsid w:val="0056103B"/>
    <w:rsid w:val="00561F63"/>
    <w:rsid w:val="00562FB2"/>
    <w:rsid w:val="00566FDB"/>
    <w:rsid w:val="00570F99"/>
    <w:rsid w:val="0057274F"/>
    <w:rsid w:val="00574FAF"/>
    <w:rsid w:val="005751D6"/>
    <w:rsid w:val="00575C16"/>
    <w:rsid w:val="00577303"/>
    <w:rsid w:val="0058047E"/>
    <w:rsid w:val="0058054D"/>
    <w:rsid w:val="00586317"/>
    <w:rsid w:val="00587762"/>
    <w:rsid w:val="0059763C"/>
    <w:rsid w:val="005A0A87"/>
    <w:rsid w:val="005A581D"/>
    <w:rsid w:val="005B3DC6"/>
    <w:rsid w:val="005C31B1"/>
    <w:rsid w:val="005D04CA"/>
    <w:rsid w:val="005E5144"/>
    <w:rsid w:val="005E7AB1"/>
    <w:rsid w:val="005F6B6B"/>
    <w:rsid w:val="006022F2"/>
    <w:rsid w:val="00607F65"/>
    <w:rsid w:val="00614BA1"/>
    <w:rsid w:val="00614BFA"/>
    <w:rsid w:val="00615239"/>
    <w:rsid w:val="00627B0F"/>
    <w:rsid w:val="00630AE7"/>
    <w:rsid w:val="00631284"/>
    <w:rsid w:val="006341E3"/>
    <w:rsid w:val="00643E7D"/>
    <w:rsid w:val="006535A1"/>
    <w:rsid w:val="00656813"/>
    <w:rsid w:val="00656B2F"/>
    <w:rsid w:val="00657DEA"/>
    <w:rsid w:val="00661511"/>
    <w:rsid w:val="006625A0"/>
    <w:rsid w:val="0067023A"/>
    <w:rsid w:val="00683D69"/>
    <w:rsid w:val="0068501A"/>
    <w:rsid w:val="00687062"/>
    <w:rsid w:val="00693088"/>
    <w:rsid w:val="00694501"/>
    <w:rsid w:val="006A714E"/>
    <w:rsid w:val="006A7DCC"/>
    <w:rsid w:val="006B5463"/>
    <w:rsid w:val="006C5569"/>
    <w:rsid w:val="006D59A2"/>
    <w:rsid w:val="006D5D31"/>
    <w:rsid w:val="006D623D"/>
    <w:rsid w:val="006E02D3"/>
    <w:rsid w:val="006E1F39"/>
    <w:rsid w:val="006E45FB"/>
    <w:rsid w:val="006E722B"/>
    <w:rsid w:val="006F1A6D"/>
    <w:rsid w:val="00733008"/>
    <w:rsid w:val="00733022"/>
    <w:rsid w:val="00741322"/>
    <w:rsid w:val="007432F0"/>
    <w:rsid w:val="0074612A"/>
    <w:rsid w:val="00755A30"/>
    <w:rsid w:val="007616B1"/>
    <w:rsid w:val="00770A13"/>
    <w:rsid w:val="00776BE8"/>
    <w:rsid w:val="0077733A"/>
    <w:rsid w:val="00784409"/>
    <w:rsid w:val="007857A5"/>
    <w:rsid w:val="00793F2C"/>
    <w:rsid w:val="00797A7E"/>
    <w:rsid w:val="00797DB2"/>
    <w:rsid w:val="007A7DDC"/>
    <w:rsid w:val="007B0480"/>
    <w:rsid w:val="007B38CD"/>
    <w:rsid w:val="007B76BB"/>
    <w:rsid w:val="007C4EB9"/>
    <w:rsid w:val="007D3343"/>
    <w:rsid w:val="007D7CFC"/>
    <w:rsid w:val="007E28EF"/>
    <w:rsid w:val="007F02E7"/>
    <w:rsid w:val="007F5B0B"/>
    <w:rsid w:val="007F6F7D"/>
    <w:rsid w:val="007F720A"/>
    <w:rsid w:val="00800FAD"/>
    <w:rsid w:val="008040FD"/>
    <w:rsid w:val="008072ED"/>
    <w:rsid w:val="00814F56"/>
    <w:rsid w:val="0082059E"/>
    <w:rsid w:val="0082196A"/>
    <w:rsid w:val="00823F1F"/>
    <w:rsid w:val="0082716C"/>
    <w:rsid w:val="008362D9"/>
    <w:rsid w:val="00837B62"/>
    <w:rsid w:val="00854013"/>
    <w:rsid w:val="0085677B"/>
    <w:rsid w:val="00871699"/>
    <w:rsid w:val="008774C6"/>
    <w:rsid w:val="008857DE"/>
    <w:rsid w:val="008967D9"/>
    <w:rsid w:val="008A294F"/>
    <w:rsid w:val="008A67B3"/>
    <w:rsid w:val="008B29E9"/>
    <w:rsid w:val="008B433E"/>
    <w:rsid w:val="008B4F82"/>
    <w:rsid w:val="008B6948"/>
    <w:rsid w:val="008D67BC"/>
    <w:rsid w:val="008D75E0"/>
    <w:rsid w:val="008D7EA2"/>
    <w:rsid w:val="008E2266"/>
    <w:rsid w:val="008F23A7"/>
    <w:rsid w:val="008F660D"/>
    <w:rsid w:val="008F6FE7"/>
    <w:rsid w:val="00902E45"/>
    <w:rsid w:val="00903281"/>
    <w:rsid w:val="00907EBB"/>
    <w:rsid w:val="00910EC5"/>
    <w:rsid w:val="00912C7D"/>
    <w:rsid w:val="00915558"/>
    <w:rsid w:val="00931237"/>
    <w:rsid w:val="0093628C"/>
    <w:rsid w:val="00941DC2"/>
    <w:rsid w:val="00941E49"/>
    <w:rsid w:val="00941F1D"/>
    <w:rsid w:val="00945FBD"/>
    <w:rsid w:val="009507A8"/>
    <w:rsid w:val="00950A4F"/>
    <w:rsid w:val="00953080"/>
    <w:rsid w:val="009574FE"/>
    <w:rsid w:val="00961946"/>
    <w:rsid w:val="00963FAB"/>
    <w:rsid w:val="00964184"/>
    <w:rsid w:val="00970F42"/>
    <w:rsid w:val="0097342F"/>
    <w:rsid w:val="00980687"/>
    <w:rsid w:val="009838B9"/>
    <w:rsid w:val="00985028"/>
    <w:rsid w:val="0098700F"/>
    <w:rsid w:val="00987D2F"/>
    <w:rsid w:val="00991D26"/>
    <w:rsid w:val="009B0B94"/>
    <w:rsid w:val="009B23AF"/>
    <w:rsid w:val="009D45CD"/>
    <w:rsid w:val="009E1931"/>
    <w:rsid w:val="009E5B91"/>
    <w:rsid w:val="009F414C"/>
    <w:rsid w:val="009F6F2A"/>
    <w:rsid w:val="00A0481A"/>
    <w:rsid w:val="00A14A26"/>
    <w:rsid w:val="00A156EF"/>
    <w:rsid w:val="00A23A1B"/>
    <w:rsid w:val="00A24978"/>
    <w:rsid w:val="00A26774"/>
    <w:rsid w:val="00A33F4C"/>
    <w:rsid w:val="00A354C2"/>
    <w:rsid w:val="00A372A4"/>
    <w:rsid w:val="00A372FC"/>
    <w:rsid w:val="00A42AB0"/>
    <w:rsid w:val="00A43A99"/>
    <w:rsid w:val="00A4435C"/>
    <w:rsid w:val="00A44B7D"/>
    <w:rsid w:val="00A477A3"/>
    <w:rsid w:val="00A51F00"/>
    <w:rsid w:val="00A54715"/>
    <w:rsid w:val="00A63F98"/>
    <w:rsid w:val="00A67C61"/>
    <w:rsid w:val="00A77CC7"/>
    <w:rsid w:val="00A8575A"/>
    <w:rsid w:val="00A857B9"/>
    <w:rsid w:val="00A9109D"/>
    <w:rsid w:val="00AA2312"/>
    <w:rsid w:val="00AB2912"/>
    <w:rsid w:val="00AB2C26"/>
    <w:rsid w:val="00AB3894"/>
    <w:rsid w:val="00AB6F52"/>
    <w:rsid w:val="00AB7865"/>
    <w:rsid w:val="00AC5BBD"/>
    <w:rsid w:val="00AC77A4"/>
    <w:rsid w:val="00AC7959"/>
    <w:rsid w:val="00AD10E7"/>
    <w:rsid w:val="00AD18AD"/>
    <w:rsid w:val="00AD2291"/>
    <w:rsid w:val="00AD74ED"/>
    <w:rsid w:val="00AE21BD"/>
    <w:rsid w:val="00AE23B4"/>
    <w:rsid w:val="00AE65E5"/>
    <w:rsid w:val="00B10FF8"/>
    <w:rsid w:val="00B1612A"/>
    <w:rsid w:val="00B21F5C"/>
    <w:rsid w:val="00B23288"/>
    <w:rsid w:val="00B31A8B"/>
    <w:rsid w:val="00B32F45"/>
    <w:rsid w:val="00B40F64"/>
    <w:rsid w:val="00B431C7"/>
    <w:rsid w:val="00B44882"/>
    <w:rsid w:val="00B4681F"/>
    <w:rsid w:val="00B53AD2"/>
    <w:rsid w:val="00B65563"/>
    <w:rsid w:val="00B7308D"/>
    <w:rsid w:val="00B816AB"/>
    <w:rsid w:val="00B935FD"/>
    <w:rsid w:val="00B9498F"/>
    <w:rsid w:val="00B94E4A"/>
    <w:rsid w:val="00B9525E"/>
    <w:rsid w:val="00BA03D0"/>
    <w:rsid w:val="00BA287B"/>
    <w:rsid w:val="00BA6744"/>
    <w:rsid w:val="00BB02D6"/>
    <w:rsid w:val="00BB2238"/>
    <w:rsid w:val="00BB4FDD"/>
    <w:rsid w:val="00BC74C6"/>
    <w:rsid w:val="00BD5026"/>
    <w:rsid w:val="00BD62F1"/>
    <w:rsid w:val="00BF6A7B"/>
    <w:rsid w:val="00C01F83"/>
    <w:rsid w:val="00C1058D"/>
    <w:rsid w:val="00C10D63"/>
    <w:rsid w:val="00C110A9"/>
    <w:rsid w:val="00C11E47"/>
    <w:rsid w:val="00C12985"/>
    <w:rsid w:val="00C147A7"/>
    <w:rsid w:val="00C154CF"/>
    <w:rsid w:val="00C17160"/>
    <w:rsid w:val="00C172A2"/>
    <w:rsid w:val="00C22750"/>
    <w:rsid w:val="00C24F63"/>
    <w:rsid w:val="00C2659C"/>
    <w:rsid w:val="00C30EA1"/>
    <w:rsid w:val="00C32E21"/>
    <w:rsid w:val="00C334B4"/>
    <w:rsid w:val="00C3484B"/>
    <w:rsid w:val="00C35585"/>
    <w:rsid w:val="00C37433"/>
    <w:rsid w:val="00C42C43"/>
    <w:rsid w:val="00C43671"/>
    <w:rsid w:val="00C44AEE"/>
    <w:rsid w:val="00C45678"/>
    <w:rsid w:val="00C50C4F"/>
    <w:rsid w:val="00C650FB"/>
    <w:rsid w:val="00C67188"/>
    <w:rsid w:val="00C74258"/>
    <w:rsid w:val="00C75B53"/>
    <w:rsid w:val="00C91441"/>
    <w:rsid w:val="00C9414C"/>
    <w:rsid w:val="00C95B34"/>
    <w:rsid w:val="00CA1202"/>
    <w:rsid w:val="00CB2DB7"/>
    <w:rsid w:val="00CB41B0"/>
    <w:rsid w:val="00CB61D1"/>
    <w:rsid w:val="00CC10DF"/>
    <w:rsid w:val="00CC6C09"/>
    <w:rsid w:val="00CD0840"/>
    <w:rsid w:val="00CD7061"/>
    <w:rsid w:val="00CD7231"/>
    <w:rsid w:val="00CE2B36"/>
    <w:rsid w:val="00CE5687"/>
    <w:rsid w:val="00CE718A"/>
    <w:rsid w:val="00D057F9"/>
    <w:rsid w:val="00D263A4"/>
    <w:rsid w:val="00D278A7"/>
    <w:rsid w:val="00D3543E"/>
    <w:rsid w:val="00D3648E"/>
    <w:rsid w:val="00D437F4"/>
    <w:rsid w:val="00D460C3"/>
    <w:rsid w:val="00D46679"/>
    <w:rsid w:val="00D47B81"/>
    <w:rsid w:val="00D5359D"/>
    <w:rsid w:val="00D6233F"/>
    <w:rsid w:val="00D63227"/>
    <w:rsid w:val="00D67A10"/>
    <w:rsid w:val="00D70FBD"/>
    <w:rsid w:val="00D71919"/>
    <w:rsid w:val="00D74E14"/>
    <w:rsid w:val="00D91AD2"/>
    <w:rsid w:val="00D91F8E"/>
    <w:rsid w:val="00DA3146"/>
    <w:rsid w:val="00DB2AFC"/>
    <w:rsid w:val="00DC072D"/>
    <w:rsid w:val="00DC4783"/>
    <w:rsid w:val="00DD1597"/>
    <w:rsid w:val="00DD271A"/>
    <w:rsid w:val="00DD2F75"/>
    <w:rsid w:val="00DD79D8"/>
    <w:rsid w:val="00DE492B"/>
    <w:rsid w:val="00DE5EE9"/>
    <w:rsid w:val="00E00048"/>
    <w:rsid w:val="00E05B01"/>
    <w:rsid w:val="00E06565"/>
    <w:rsid w:val="00E07832"/>
    <w:rsid w:val="00E118DC"/>
    <w:rsid w:val="00E171F7"/>
    <w:rsid w:val="00E21548"/>
    <w:rsid w:val="00E22ECA"/>
    <w:rsid w:val="00E23154"/>
    <w:rsid w:val="00E24764"/>
    <w:rsid w:val="00E24EB0"/>
    <w:rsid w:val="00E2555B"/>
    <w:rsid w:val="00E353ED"/>
    <w:rsid w:val="00E37798"/>
    <w:rsid w:val="00E57EA1"/>
    <w:rsid w:val="00E66F2C"/>
    <w:rsid w:val="00E713AD"/>
    <w:rsid w:val="00E80CB9"/>
    <w:rsid w:val="00E83A3F"/>
    <w:rsid w:val="00E8578B"/>
    <w:rsid w:val="00EA0DFC"/>
    <w:rsid w:val="00EA0DFE"/>
    <w:rsid w:val="00EA2CC5"/>
    <w:rsid w:val="00EC577B"/>
    <w:rsid w:val="00ED2DD7"/>
    <w:rsid w:val="00ED3439"/>
    <w:rsid w:val="00ED4178"/>
    <w:rsid w:val="00ED46AD"/>
    <w:rsid w:val="00EE271D"/>
    <w:rsid w:val="00EE45C1"/>
    <w:rsid w:val="00EE4BB6"/>
    <w:rsid w:val="00EF00CC"/>
    <w:rsid w:val="00EF30EC"/>
    <w:rsid w:val="00F06AC6"/>
    <w:rsid w:val="00F1467E"/>
    <w:rsid w:val="00F16BF4"/>
    <w:rsid w:val="00F20B02"/>
    <w:rsid w:val="00F24FCA"/>
    <w:rsid w:val="00F32540"/>
    <w:rsid w:val="00F34289"/>
    <w:rsid w:val="00F37A54"/>
    <w:rsid w:val="00F44375"/>
    <w:rsid w:val="00F444FD"/>
    <w:rsid w:val="00F4470D"/>
    <w:rsid w:val="00F47F27"/>
    <w:rsid w:val="00F5701E"/>
    <w:rsid w:val="00F662C4"/>
    <w:rsid w:val="00F71EAC"/>
    <w:rsid w:val="00F7579A"/>
    <w:rsid w:val="00F832D4"/>
    <w:rsid w:val="00F83B19"/>
    <w:rsid w:val="00F952C5"/>
    <w:rsid w:val="00FB1DCB"/>
    <w:rsid w:val="00FB33E9"/>
    <w:rsid w:val="00FB71C1"/>
    <w:rsid w:val="00FC0587"/>
    <w:rsid w:val="00FC1EC5"/>
    <w:rsid w:val="00FC2151"/>
    <w:rsid w:val="00FD0C20"/>
    <w:rsid w:val="00FD0E8B"/>
    <w:rsid w:val="00FD4506"/>
    <w:rsid w:val="00FE27F5"/>
    <w:rsid w:val="00FF0271"/>
    <w:rsid w:val="00FF30DF"/>
    <w:rsid w:val="00FF3D78"/>
    <w:rsid w:val="00FF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36F2814"/>
  <w14:defaultImageDpi w14:val="0"/>
  <w15:docId w15:val="{63E2ED8B-B182-4C9D-85CF-B8304662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B0F"/>
    <w:pPr>
      <w:widowControl w:val="0"/>
      <w:overflowPunct w:val="0"/>
      <w:adjustRightInd w:val="0"/>
      <w:jc w:val="both"/>
      <w:textAlignment w:val="baseline"/>
    </w:pPr>
    <w:rPr>
      <w:rFonts w:ascii="Times New Roman"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5B53"/>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ＭＳ 明朝"/>
      <w:color w:val="000000"/>
      <w:kern w:val="0"/>
      <w:sz w:val="21"/>
      <w:szCs w:val="21"/>
    </w:rPr>
  </w:style>
  <w:style w:type="paragraph" w:styleId="a5">
    <w:name w:val="footer"/>
    <w:basedOn w:val="a"/>
    <w:link w:val="a6"/>
    <w:uiPriority w:val="99"/>
    <w:rsid w:val="00C75B53"/>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ＭＳ 明朝"/>
      <w:color w:val="000000"/>
      <w:kern w:val="0"/>
      <w:sz w:val="21"/>
      <w:szCs w:val="21"/>
    </w:rPr>
  </w:style>
  <w:style w:type="paragraph" w:styleId="a7">
    <w:name w:val="Closing"/>
    <w:basedOn w:val="a"/>
    <w:link w:val="a8"/>
    <w:uiPriority w:val="99"/>
    <w:rsid w:val="00656B2F"/>
    <w:pPr>
      <w:overflowPunct/>
      <w:adjustRightInd/>
      <w:jc w:val="right"/>
      <w:textAlignment w:val="auto"/>
    </w:pPr>
    <w:rPr>
      <w:rFonts w:ascii="ＭＳ 明朝" w:hAnsi="ＭＳ 明朝"/>
      <w:sz w:val="24"/>
      <w:szCs w:val="22"/>
    </w:rPr>
  </w:style>
  <w:style w:type="character" w:customStyle="1" w:styleId="a8">
    <w:name w:val="結語 (文字)"/>
    <w:basedOn w:val="a0"/>
    <w:link w:val="a7"/>
    <w:uiPriority w:val="99"/>
    <w:semiHidden/>
    <w:locked/>
    <w:rPr>
      <w:rFonts w:ascii="Times New Roman" w:hAnsi="Times New Roman" w:cs="ＭＳ 明朝"/>
      <w:color w:val="000000"/>
      <w:kern w:val="0"/>
      <w:sz w:val="21"/>
      <w:szCs w:val="21"/>
    </w:rPr>
  </w:style>
  <w:style w:type="paragraph" w:styleId="a9">
    <w:name w:val="Plain Text"/>
    <w:basedOn w:val="a"/>
    <w:link w:val="aa"/>
    <w:uiPriority w:val="99"/>
    <w:rsid w:val="006E02D3"/>
    <w:pPr>
      <w:overflowPunct/>
      <w:adjustRightInd/>
      <w:textAlignment w:val="auto"/>
    </w:pPr>
    <w:rPr>
      <w:rFonts w:ascii="ＭＳ 明朝" w:hAnsi="Courier New" w:cs="Courier New"/>
      <w:color w:val="auto"/>
      <w:kern w:val="2"/>
    </w:rPr>
  </w:style>
  <w:style w:type="character" w:customStyle="1" w:styleId="aa">
    <w:name w:val="書式なし (文字)"/>
    <w:basedOn w:val="a0"/>
    <w:link w:val="a9"/>
    <w:uiPriority w:val="99"/>
    <w:semiHidden/>
    <w:locked/>
    <w:rPr>
      <w:rFonts w:ascii="ＭＳ 明朝" w:hAnsi="Courier New" w:cs="Courier New"/>
      <w:color w:val="000000"/>
      <w:kern w:val="0"/>
      <w:sz w:val="21"/>
      <w:szCs w:val="21"/>
    </w:rPr>
  </w:style>
  <w:style w:type="paragraph" w:styleId="ab">
    <w:name w:val="Balloon Text"/>
    <w:basedOn w:val="a"/>
    <w:link w:val="ac"/>
    <w:uiPriority w:val="99"/>
    <w:semiHidden/>
    <w:unhideWhenUsed/>
    <w:rsid w:val="00165370"/>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165370"/>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0D5B3E"/>
    <w:rPr>
      <w:sz w:val="18"/>
      <w:szCs w:val="18"/>
    </w:rPr>
  </w:style>
  <w:style w:type="paragraph" w:styleId="ae">
    <w:name w:val="annotation text"/>
    <w:basedOn w:val="a"/>
    <w:link w:val="af"/>
    <w:uiPriority w:val="99"/>
    <w:semiHidden/>
    <w:unhideWhenUsed/>
    <w:rsid w:val="000D5B3E"/>
    <w:pPr>
      <w:jc w:val="left"/>
    </w:pPr>
  </w:style>
  <w:style w:type="character" w:customStyle="1" w:styleId="af">
    <w:name w:val="コメント文字列 (文字)"/>
    <w:basedOn w:val="a0"/>
    <w:link w:val="ae"/>
    <w:uiPriority w:val="99"/>
    <w:semiHidden/>
    <w:rsid w:val="000D5B3E"/>
    <w:rPr>
      <w:rFonts w:ascii="Times New Roman" w:hAnsi="Times New Roman" w:cs="ＭＳ 明朝"/>
      <w:color w:val="000000"/>
      <w:kern w:val="0"/>
    </w:rPr>
  </w:style>
  <w:style w:type="paragraph" w:styleId="af0">
    <w:name w:val="annotation subject"/>
    <w:basedOn w:val="ae"/>
    <w:next w:val="ae"/>
    <w:link w:val="af1"/>
    <w:uiPriority w:val="99"/>
    <w:semiHidden/>
    <w:unhideWhenUsed/>
    <w:rsid w:val="000D5B3E"/>
    <w:rPr>
      <w:b/>
      <w:bCs/>
    </w:rPr>
  </w:style>
  <w:style w:type="character" w:customStyle="1" w:styleId="af1">
    <w:name w:val="コメント内容 (文字)"/>
    <w:basedOn w:val="af"/>
    <w:link w:val="af0"/>
    <w:uiPriority w:val="99"/>
    <w:semiHidden/>
    <w:rsid w:val="000D5B3E"/>
    <w:rPr>
      <w:rFonts w:ascii="Times New Roman" w:hAnsi="Times New Roman" w:cs="ＭＳ 明朝"/>
      <w:b/>
      <w:bCs/>
      <w:color w:val="000000"/>
      <w:kern w:val="0"/>
    </w:rPr>
  </w:style>
  <w:style w:type="character" w:styleId="af2">
    <w:name w:val="Hyperlink"/>
    <w:basedOn w:val="a0"/>
    <w:uiPriority w:val="99"/>
    <w:unhideWhenUsed/>
    <w:rsid w:val="000D5B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061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2B18C-B3D4-404D-9D47-B2DFACBF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福岡市商店街空き店舗再生事業助成要綱</vt:lpstr>
    </vt:vector>
  </TitlesOfParts>
  <Company>福岡市</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福岡市商店街空き店舗再生事業助成要綱</dc:title>
  <dc:creator>FINE_User</dc:creator>
  <cp:lastModifiedBy>user</cp:lastModifiedBy>
  <cp:revision>11</cp:revision>
  <cp:lastPrinted>2018-07-02T07:28:00Z</cp:lastPrinted>
  <dcterms:created xsi:type="dcterms:W3CDTF">2018-07-02T07:13:00Z</dcterms:created>
  <dcterms:modified xsi:type="dcterms:W3CDTF">2018-08-31T05:37:00Z</dcterms:modified>
</cp:coreProperties>
</file>