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様式第２－①－イ</w:t>
      </w:r>
    </w:p>
    <w:tbl>
      <w:tblPr>
        <w:tblStyle w:val="11"/>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7"/>
      </w:tblGrid>
      <w:tr>
        <w:trPr/>
        <w:tc>
          <w:tcPr>
            <w:tcW w:w="8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中小企業信用保険法第２条第５項第２号イの規定による認定申請書（①－イ）</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指宿市長　打越　明司　　　　殿</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を行ってい</w:t>
            </w:r>
            <w:r>
              <w:rPr>
                <w:rFonts w:hint="eastAsia" w:ascii="ＭＳ ゴシック" w:hAnsi="ＭＳ ゴシック" w:eastAsia="ＭＳ ゴシック"/>
                <w:color w:val="000000"/>
                <w:spacing w:val="16"/>
                <w:kern w:val="0"/>
              </w:rPr>
              <w:t>る</w:t>
            </w:r>
            <w:r>
              <w:rPr>
                <w:rFonts w:hint="eastAsia" w:ascii="ＭＳ ゴシック" w:hAnsi="ＭＳ ゴシック" w:eastAsia="ＭＳ ゴシック"/>
                <w:color w:val="000000"/>
                <w:kern w:val="0"/>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after="180" w:afterLines="50" w:afterAutospacing="0"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rPr>
              <w:t>　　　　　年　　月　　日</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w:t>
            </w:r>
          </w:p>
          <w:p>
            <w:pPr>
              <w:pStyle w:val="0"/>
              <w:suppressAutoHyphens w:val="1"/>
              <w:kinsoku w:val="0"/>
              <w:wordWrap w:val="0"/>
              <w:overflowPunct w:val="0"/>
              <w:autoSpaceDE w:val="0"/>
              <w:autoSpaceDN w:val="0"/>
              <w:adjustRightInd w:val="0"/>
              <w:spacing w:after="180" w:afterLines="50" w:afterAutospacing="0"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対する取引額等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（ロ）（イ）の期間も含めた今後３か月間の売上高等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tc>
      </w:tr>
    </w:tbl>
    <w:p>
      <w:pPr>
        <w:pStyle w:val="0"/>
        <w:overflowPunct w:val="0"/>
        <w:textAlignment w:val="baseline"/>
        <w:rPr>
          <w:rFonts w:hint="default" w:ascii="ＭＳ ゴシック" w:hAnsi="ＭＳ ゴシック" w:eastAsia="ＭＳ ゴシック"/>
          <w:kern w:val="0"/>
        </w:rPr>
      </w:pPr>
      <w:r>
        <w:rPr>
          <w:rFonts w:hint="eastAsia" w:asciiTheme="majorEastAsia" w:hAnsiTheme="majorEastAsia" w:eastAsiaTheme="majorEastAsia"/>
        </w:rPr>
        <w:t>指</w:t>
      </w:r>
      <w:r>
        <w:rPr>
          <w:rFonts w:hint="eastAsia" w:ascii="ＭＳ ゴシック" w:hAnsi="ＭＳ ゴシック" w:eastAsia="ＭＳ ゴシック"/>
          <w:kern w:val="0"/>
        </w:rPr>
        <w:t>指産商第　　　　　号</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令和　　　年　　　月　　　日</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申請のとおり、相違ないことを認定します。　</w:t>
      </w: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信用保証協会への申込期間</w:t>
      </w:r>
    </w:p>
    <w:p>
      <w:pPr>
        <w:pStyle w:val="0"/>
        <w:overflowPunct w:val="0"/>
        <w:ind w:firstLine="1260" w:firstLineChars="60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令和　　年　　月　　日から令和　　年　　月　　日まで</w:t>
      </w:r>
    </w:p>
    <w:p>
      <w:pPr>
        <w:pStyle w:val="0"/>
        <w:overflowPunct w:val="0"/>
        <w:spacing w:line="100" w:lineRule="exact"/>
        <w:textAlignment w:val="baseline"/>
        <w:rPr>
          <w:rFonts w:hint="default" w:ascii="ＭＳ ゴシック" w:hAnsi="ＭＳ ゴシック" w:eastAsia="ＭＳ ゴシック"/>
          <w:kern w:val="0"/>
        </w:rPr>
      </w:pPr>
    </w:p>
    <w:p>
      <w:pPr>
        <w:pStyle w:val="0"/>
        <w:overflowPunct w:val="0"/>
        <w:textAlignment w:val="baseline"/>
        <w:rPr>
          <w:rFonts w:hint="default" w:ascii="ＭＳ ゴシック" w:hAnsi="ＭＳ ゴシック" w:eastAsia="ＭＳ ゴシック"/>
          <w:kern w:val="0"/>
        </w:rPr>
      </w:pPr>
      <w:r>
        <w:rPr>
          <w:rFonts w:hint="eastAsia" w:ascii="ＭＳ ゴシック" w:hAnsi="ＭＳ ゴシック" w:eastAsia="ＭＳ ゴシック"/>
          <w:kern w:val="0"/>
        </w:rPr>
        <w:t>　　　　　　　　　　　　　　　　認定者名　　指宿市長　　</w:t>
      </w:r>
      <w:r>
        <w:rPr>
          <w:rFonts w:hint="eastAsia" w:ascii="ＭＳ ゴシック" w:hAnsi="ＭＳ ゴシック" w:eastAsia="ＭＳ ゴシック"/>
          <w:color w:val="000000"/>
          <w:kern w:val="0"/>
        </w:rPr>
        <w:t>打越　明司</w:t>
      </w:r>
      <w:r>
        <w:rPr>
          <w:rFonts w:hint="eastAsia" w:ascii="ＭＳ ゴシック" w:hAnsi="ＭＳ ゴシック" w:eastAsia="ＭＳ ゴシック"/>
          <w:kern w:val="0"/>
        </w:rPr>
        <w:t>　　　　印</w:t>
      </w:r>
    </w:p>
    <w:p>
      <w:pPr>
        <w:pStyle w:val="0"/>
        <w:widowControl w:val="1"/>
        <w:jc w:val="left"/>
        <w:rPr>
          <w:rFonts w:hint="eastAsia" w:asciiTheme="majorEastAsia" w:hAnsiTheme="majorEastAsia" w:eastAsiaTheme="majorEastAsia"/>
          <w:kern w:val="0"/>
          <w:sz w:val="24"/>
        </w:rPr>
      </w:pPr>
    </w:p>
    <w:p>
      <w:pPr>
        <w:pStyle w:val="0"/>
        <w:suppressAutoHyphens w:val="1"/>
        <w:wordWrap w:val="0"/>
        <w:spacing w:line="246" w:lineRule="exact"/>
        <w:ind w:left="0" w:leftChars="0" w:hanging="726"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none" w:color="auto"/>
        </w:rPr>
        <w:t>には、経済産業大臣が指定する事業活動の制限の内容に応じ、「店舗の閉鎖」等を入れる。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60" w:lineRule="exact"/>
        <w:ind w:left="0" w:leftChars="0" w:hanging="630" w:hangingChars="300"/>
        <w:jc w:val="left"/>
        <w:textAlignment w:val="baseline"/>
        <w:rPr>
          <w:rFonts w:hint="eastAsia" w:asciiTheme="majorEastAsia" w:hAnsiTheme="majorEastAsia" w:eastAsiaTheme="majorEastAsia"/>
          <w:kern w:val="0"/>
          <w:sz w:val="24"/>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sectPr>
      <w:pgSz w:w="11906" w:h="16838"/>
      <w:pgMar w:top="850" w:right="1701" w:bottom="850"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2</Words>
  <Characters>595</Characters>
  <Application>JUST Note</Application>
  <Lines>57</Lines>
  <Paragraphs>37</Paragraphs>
  <CharactersWithSpaces>1451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2023-12-07T02:34:41Z</cp:lastPrinted>
  <dcterms:created xsi:type="dcterms:W3CDTF">2019-04-24T00:40:00Z</dcterms:created>
  <dcterms:modified xsi:type="dcterms:W3CDTF">2023-12-07T02:34:51Z</dcterms:modified>
  <cp:revision>1</cp:revision>
</cp:coreProperties>
</file>