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850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指宿市長　打越　明司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　年　　　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　年　　　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（　　　年　　月～　　　年　　月）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指産商第　　　　　号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令和　　　年　　　月　　　日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申請のとおり、相違ないことを認定します。　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</w:t>
      </w:r>
      <w:r>
        <w:rPr>
          <w:rFonts w:hint="eastAsia" w:ascii="ＭＳ ゴシック" w:hAnsi="ＭＳ ゴシック" w:eastAsia="ＭＳ ゴシック"/>
          <w:kern w:val="0"/>
        </w:rPr>
        <w:t>(</w:t>
      </w:r>
      <w:r>
        <w:rPr>
          <w:rFonts w:hint="eastAsia" w:ascii="ＭＳ ゴシック" w:hAnsi="ＭＳ ゴシック" w:eastAsia="ＭＳ ゴシック"/>
          <w:kern w:val="0"/>
        </w:rPr>
        <w:t>注</w:t>
      </w:r>
      <w:r>
        <w:rPr>
          <w:rFonts w:hint="eastAsia" w:ascii="ＭＳ ゴシック" w:hAnsi="ＭＳ ゴシック" w:eastAsia="ＭＳ ゴシック"/>
          <w:kern w:val="0"/>
        </w:rPr>
        <w:t>)</w:t>
      </w:r>
      <w:r>
        <w:rPr>
          <w:rFonts w:hint="eastAsia" w:ascii="ＭＳ ゴシック" w:hAnsi="ＭＳ ゴシック" w:eastAsia="ＭＳ ゴシック"/>
          <w:kern w:val="0"/>
        </w:rPr>
        <w:t>信用保証協会への申込期間</w:t>
      </w:r>
    </w:p>
    <w:p>
      <w:pPr>
        <w:pStyle w:val="0"/>
        <w:overflowPunct w:val="0"/>
        <w:ind w:firstLine="1260" w:firstLineChars="60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令和　　年　　月　　日から令和　　年　　月　　日まで</w:t>
      </w:r>
    </w:p>
    <w:p>
      <w:pPr>
        <w:pStyle w:val="0"/>
        <w:overflowPunct w:val="0"/>
        <w:spacing w:line="100" w:lineRule="exac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認定者名　　指宿市長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打越　明司</w:t>
      </w:r>
      <w:r>
        <w:rPr>
          <w:rFonts w:hint="eastAsia" w:ascii="ＭＳ ゴシック" w:hAnsi="ＭＳ ゴシック" w:eastAsia="ＭＳ ゴシック"/>
          <w:kern w:val="0"/>
        </w:rPr>
        <w:t>　　　　印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0" w:leftChars="0" w:hanging="630" w:hanging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市町村長又は特別区長から認定を受けた日から３０日以内に金融機関又は信用保証協会に対して、保証の申込みを行うことが必要です。</w:t>
      </w:r>
      <w:bookmarkStart w:id="0" w:name="_GoBack"/>
      <w:bookmarkEnd w:id="0"/>
    </w:p>
    <w:sectPr>
      <w:pgSz w:w="11906" w:h="16838"/>
      <w:pgMar w:top="1134" w:right="1701" w:bottom="1418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2</Pages>
  <Words>2</Words>
  <Characters>530</Characters>
  <Application>JUST Note</Application>
  <Lines>59</Lines>
  <Paragraphs>37</Paragraphs>
  <Company>経済産業省</Company>
  <CharactersWithSpaces>1267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指宿市役所</cp:lastModifiedBy>
  <cp:lastPrinted>2020-06-19T04:46:00Z</cp:lastPrinted>
  <dcterms:created xsi:type="dcterms:W3CDTF">2020-04-30T05:41:00Z</dcterms:created>
  <dcterms:modified xsi:type="dcterms:W3CDTF">2024-11-26T05:16:39Z</dcterms:modified>
  <cp:revision>11</cp:revision>
</cp:coreProperties>
</file>