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指宿市長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印　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「工事費内訳書」の内容確認について（回答）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日付け　　第　　号で照会のあった確認事項について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，下記のとおり回答します。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入札日　　　　　　年　　月　　日（　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工事名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確認事項に対する回答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94</Characters>
  <Application>JUST Note</Application>
  <Lines>21</Lines>
  <Paragraphs>11</Paragraphs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IB2015247</dc:creator>
  <cp:lastModifiedBy>指宿市役所</cp:lastModifiedBy>
  <dcterms:created xsi:type="dcterms:W3CDTF">2017-09-05T01:35:00Z</dcterms:created>
  <dcterms:modified xsi:type="dcterms:W3CDTF">2026-01-17T08:41:30Z</dcterms:modified>
  <cp:revision>2</cp:revision>
</cp:coreProperties>
</file>