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8686" w:tblpY="200"/>
        <w:tblOverlap w:val="never"/>
        <w:tblW w:w="18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33"/>
      </w:tblGrid>
      <w:tr>
        <w:trPr>
          <w:trHeight w:val="1799" w:hRule="atLeast"/>
        </w:trPr>
        <w:tc>
          <w:tcPr>
            <w:tcW w:w="18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 w:themeColor="text1"/>
              </w:rPr>
              <w:t>受付印</w:t>
            </w:r>
          </w:p>
        </w:tc>
      </w:tr>
    </w:tbl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　　　　　　令和８年度　市・県民税簡易申告書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adjustRightInd w:val="0"/>
        <w:spacing w:line="0" w:lineRule="atLeast"/>
        <w:ind w:firstLine="720" w:firstLineChars="300"/>
        <w:rPr>
          <w:rFonts w:hint="default"/>
          <w:sz w:val="22"/>
        </w:rPr>
      </w:pPr>
      <w:r>
        <w:rPr>
          <w:rFonts w:hint="eastAsia"/>
          <w:sz w:val="22"/>
        </w:rPr>
        <w:t>この申告書は，</w:t>
      </w:r>
    </w:p>
    <w:p>
      <w:pPr>
        <w:pStyle w:val="0"/>
        <w:adjustRightInd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○昨年中，収入がなかった方</w:t>
      </w:r>
    </w:p>
    <w:p>
      <w:pPr>
        <w:pStyle w:val="0"/>
        <w:adjustRightInd w:val="0"/>
        <w:spacing w:line="0" w:lineRule="atLeast"/>
        <w:rPr>
          <w:rFonts w:hint="default"/>
          <w:sz w:val="22"/>
        </w:rPr>
      </w:pPr>
      <w:r>
        <w:rPr>
          <w:rFonts w:hint="eastAsia"/>
          <w:sz w:val="22"/>
        </w:rPr>
        <w:t>　　　　○昨年中の収入が「障害年金」又は「遺族年金」のみであった方</w:t>
      </w:r>
    </w:p>
    <w:p>
      <w:pPr>
        <w:pStyle w:val="0"/>
        <w:adjustRightInd w:val="0"/>
        <w:spacing w:line="0" w:lineRule="atLeast"/>
        <w:ind w:firstLine="480" w:firstLineChars="200"/>
        <w:rPr>
          <w:rFonts w:hint="default"/>
          <w:sz w:val="22"/>
        </w:rPr>
      </w:pPr>
      <w:r>
        <w:rPr>
          <w:rFonts w:hint="eastAsia"/>
          <w:sz w:val="22"/>
        </w:rPr>
        <w:t>専用の住民税申告書です。</w:t>
      </w:r>
    </w:p>
    <w:p>
      <w:pPr>
        <w:pStyle w:val="0"/>
        <w:adjustRightInd w:val="0"/>
        <w:spacing w:line="0" w:lineRule="atLeast"/>
        <w:ind w:left="420" w:leftChars="200" w:firstLine="240" w:firstLineChars="100"/>
        <w:rPr>
          <w:rFonts w:hint="default"/>
          <w:sz w:val="22"/>
        </w:rPr>
      </w:pPr>
      <w:r>
        <w:rPr>
          <w:rFonts w:hint="eastAsia"/>
          <w:sz w:val="22"/>
        </w:rPr>
        <w:t>太枠内を記入し，</w:t>
      </w:r>
      <w:r>
        <w:rPr>
          <w:rFonts w:hint="eastAsia"/>
          <w:b w:val="1"/>
          <w:sz w:val="24"/>
        </w:rPr>
        <w:t>期日（令和８年３月</w:t>
      </w:r>
      <w:r>
        <w:rPr>
          <w:rFonts w:hint="eastAsia"/>
          <w:b w:val="1"/>
          <w:sz w:val="24"/>
        </w:rPr>
        <w:t>16</w:t>
      </w:r>
      <w:r>
        <w:rPr>
          <w:rFonts w:hint="eastAsia"/>
          <w:b w:val="1"/>
          <w:sz w:val="24"/>
        </w:rPr>
        <w:t>日）まで</w:t>
      </w:r>
      <w:r>
        <w:rPr>
          <w:rFonts w:hint="eastAsia"/>
          <w:b w:val="0"/>
          <w:sz w:val="22"/>
        </w:rPr>
        <w:t>に</w:t>
      </w:r>
      <w:r>
        <w:rPr>
          <w:rFonts w:hint="eastAsia"/>
          <w:sz w:val="22"/>
        </w:rPr>
        <w:t>郵送又は窓口へ提出してください。</w:t>
      </w:r>
    </w:p>
    <w:p>
      <w:pPr>
        <w:pStyle w:val="0"/>
        <w:adjustRightInd w:val="0"/>
        <w:spacing w:line="0" w:lineRule="atLeast"/>
        <w:ind w:left="420" w:leftChars="200" w:firstLine="240" w:firstLineChars="100"/>
        <w:rPr>
          <w:rFonts w:hint="default"/>
          <w:sz w:val="24"/>
        </w:rPr>
      </w:pPr>
      <w:r>
        <w:rPr>
          <w:rFonts w:hint="eastAsia"/>
          <w:sz w:val="22"/>
        </w:rPr>
        <w:t>なお，障害年金又は遺族年金以外の収入があった方は，この申告書は使用できませんので，期日までに確定申告又は住民税申告を行ってください。</w:t>
      </w:r>
    </w:p>
    <w:tbl>
      <w:tblPr>
        <w:tblStyle w:val="25"/>
        <w:tblW w:w="1598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2529"/>
        <w:gridCol w:w="1552"/>
        <w:gridCol w:w="846"/>
        <w:gridCol w:w="450"/>
        <w:gridCol w:w="115"/>
        <w:gridCol w:w="288"/>
        <w:gridCol w:w="404"/>
        <w:gridCol w:w="404"/>
        <w:gridCol w:w="404"/>
        <w:gridCol w:w="468"/>
        <w:gridCol w:w="336"/>
        <w:gridCol w:w="375"/>
        <w:gridCol w:w="433"/>
        <w:gridCol w:w="404"/>
        <w:gridCol w:w="404"/>
        <w:gridCol w:w="321"/>
        <w:gridCol w:w="6249"/>
      </w:tblGrid>
      <w:tr>
        <w:trPr>
          <w:gridAfter w:val="1"/>
          <w:wAfter w:w="6249" w:type="dxa"/>
          <w:trHeight w:val="604" w:hRule="atLeast"/>
        </w:trPr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指宿市長　殿</w:t>
            </w:r>
          </w:p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  <w:p>
            <w:pPr>
              <w:pStyle w:val="0"/>
              <w:adjustRightInd w:val="0"/>
              <w:spacing w:line="0" w:lineRule="atLeast"/>
              <w:ind w:right="-25" w:rightChars="-12" w:firstLine="1751" w:firstLineChars="796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提出</w:t>
            </w:r>
          </w:p>
        </w:tc>
        <w:tc>
          <w:tcPr>
            <w:tcW w:w="239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4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403" w:type="dxa"/>
            <w:gridSpan w:val="2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468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375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4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404" w:type="dxa"/>
            <w:tcBorders>
              <w:top w:val="single" w:color="auto" w:sz="12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  <w:tc>
          <w:tcPr>
            <w:tcW w:w="321" w:type="dxa"/>
            <w:tcBorders>
              <w:top w:val="single" w:color="auto" w:sz="12" w:space="0"/>
              <w:left w:val="dash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6249" w:type="dxa"/>
          <w:trHeight w:val="749" w:hRule="atLeast"/>
        </w:trPr>
        <w:tc>
          <w:tcPr>
            <w:tcW w:w="25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480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ind w:firstLine="240" w:firstLineChars="100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6249" w:type="dxa"/>
          <w:trHeight w:val="642" w:hRule="atLeast"/>
        </w:trPr>
        <w:tc>
          <w:tcPr>
            <w:tcW w:w="25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１月１日現在の住所</w:t>
            </w:r>
          </w:p>
        </w:tc>
        <w:tc>
          <w:tcPr>
            <w:tcW w:w="480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6249" w:type="dxa"/>
          <w:trHeight w:val="473" w:hRule="atLeast"/>
        </w:trPr>
        <w:tc>
          <w:tcPr>
            <w:tcW w:w="25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80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　）　　　　－</w:t>
            </w:r>
          </w:p>
        </w:tc>
      </w:tr>
      <w:tr>
        <w:trPr>
          <w:gridAfter w:val="1"/>
          <w:wAfter w:w="6249" w:type="dxa"/>
          <w:trHeight w:val="431" w:hRule="atLeast"/>
        </w:trPr>
        <w:tc>
          <w:tcPr>
            <w:tcW w:w="25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480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6249" w:type="dxa"/>
          <w:trHeight w:val="574" w:hRule="atLeast"/>
        </w:trPr>
        <w:tc>
          <w:tcPr>
            <w:tcW w:w="25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80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djustRightInd w:val="0"/>
              <w:spacing w:line="0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</w:t>
            </w:r>
          </w:p>
        </w:tc>
      </w:tr>
      <w:tr>
        <w:trPr>
          <w:gridAfter w:val="1"/>
          <w:wAfter w:w="6249" w:type="dxa"/>
          <w:trHeight w:val="497" w:hRule="atLeast"/>
        </w:trPr>
        <w:tc>
          <w:tcPr>
            <w:tcW w:w="252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4"/>
              </w:rPr>
            </w:pPr>
          </w:p>
        </w:tc>
        <w:tc>
          <w:tcPr>
            <w:tcW w:w="2398" w:type="dxa"/>
            <w:gridSpan w:val="2"/>
            <w:vAlign w:val="center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4806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明・大・昭・平　　　　　　年　　月　　日</w:t>
            </w:r>
          </w:p>
        </w:tc>
      </w:tr>
      <w:tr>
        <w:trPr>
          <w:trHeight w:val="3230" w:hRule="atLeast"/>
        </w:trPr>
        <w:tc>
          <w:tcPr>
            <w:tcW w:w="9733" w:type="dxa"/>
            <w:gridSpan w:val="16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500" w:lineRule="exact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私の，令和７年中（令和７年１月～</w:t>
            </w: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月）の収入は下記のとおりであったので申告します。</w:t>
            </w:r>
          </w:p>
          <w:p>
            <w:pPr>
              <w:pStyle w:val="15"/>
              <w:spacing w:line="50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記</w:t>
            </w:r>
          </w:p>
          <w:p>
            <w:pPr>
              <w:pStyle w:val="0"/>
              <w:spacing w:line="500" w:lineRule="exact"/>
              <w:ind w:firstLine="24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（※該当の番号又は年金種別を○で囲んでください。）</w:t>
            </w: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１　無収入であった。</w:t>
            </w:r>
          </w:p>
          <w:p>
            <w:pPr>
              <w:pStyle w:val="0"/>
              <w:spacing w:line="500" w:lineRule="exact"/>
              <w:ind w:firstLine="480" w:firstLineChars="2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２　障害年金のみであった。</w:t>
            </w:r>
          </w:p>
          <w:p>
            <w:pPr>
              <w:pStyle w:val="0"/>
              <w:spacing w:line="500" w:lineRule="exact"/>
              <w:ind w:firstLine="48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2"/>
              </w:rPr>
              <w:t>　３　遺族年金のみであった。</w:t>
            </w:r>
          </w:p>
          <w:p>
            <w:pPr>
              <w:pStyle w:val="0"/>
              <w:spacing w:line="340" w:lineRule="exact"/>
              <w:ind w:firstLine="480" w:firstLineChars="200"/>
              <w:rPr>
                <w:rFonts w:hint="default"/>
                <w:sz w:val="24"/>
              </w:rPr>
            </w:pPr>
          </w:p>
        </w:tc>
        <w:tc>
          <w:tcPr>
            <w:tcW w:w="624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gridAfter w:val="1"/>
          <w:wAfter w:w="6249" w:type="dxa"/>
          <w:trHeight w:val="455" w:hRule="atLeast"/>
        </w:trPr>
        <w:tc>
          <w:tcPr>
            <w:tcW w:w="4081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0" w:lineRule="atLeast"/>
              <w:ind w:firstLine="240" w:firstLineChars="1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代理申告者（※代理申告の場合）</w:t>
            </w:r>
          </w:p>
        </w:tc>
        <w:tc>
          <w:tcPr>
            <w:tcW w:w="141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4241" w:type="dxa"/>
            <w:gridSpan w:val="11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>
        <w:trPr>
          <w:gridAfter w:val="1"/>
          <w:wAfter w:w="6249" w:type="dxa"/>
          <w:trHeight w:val="675" w:hRule="atLeast"/>
        </w:trPr>
        <w:tc>
          <w:tcPr>
            <w:tcW w:w="4081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0" w:lineRule="atLeast"/>
              <w:ind w:leftChars="0" w:firstLine="0" w:firstLineChars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41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0" w:lineRule="atLeast"/>
              <w:ind w:firstLine="240" w:firstLineChars="100"/>
              <w:jc w:val="left"/>
              <w:rPr>
                <w:rFonts w:hint="default"/>
                <w:sz w:val="24"/>
              </w:rPr>
            </w:pPr>
          </w:p>
        </w:tc>
        <w:tc>
          <w:tcPr>
            <w:tcW w:w="4241" w:type="dxa"/>
            <w:gridSpan w:val="11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pacing w:line="440" w:lineRule="exac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　　　　）　　　－</w:t>
            </w:r>
          </w:p>
        </w:tc>
      </w:tr>
      <w:tr>
        <w:trPr>
          <w:gridAfter w:val="1"/>
          <w:wAfter w:w="6249" w:type="dxa"/>
          <w:trHeight w:val="808" w:hRule="atLeast"/>
        </w:trPr>
        <w:tc>
          <w:tcPr>
            <w:tcW w:w="9733" w:type="dxa"/>
            <w:gridSpan w:val="16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【備考欄】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tbl>
      <w:tblPr>
        <w:tblStyle w:val="11"/>
        <w:tblpPr w:leftFromText="0" w:rightFromText="0" w:topFromText="0" w:bottomFromText="0" w:vertAnchor="text" w:horzAnchor="margin" w:tblpX="9152" w:tblpY="294"/>
        <w:tblOverlap w:val="never"/>
        <w:tblW w:w="1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73"/>
      </w:tblGrid>
      <w:tr>
        <w:trPr>
          <w:trHeight w:val="411" w:hRule="atLeast"/>
        </w:trPr>
        <w:tc>
          <w:tcPr>
            <w:tcW w:w="11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※処理欄</w:t>
            </w:r>
          </w:p>
        </w:tc>
      </w:tr>
      <w:tr>
        <w:trPr>
          <w:trHeight w:val="908" w:hRule="atLeast"/>
        </w:trPr>
        <w:tc>
          <w:tcPr>
            <w:tcW w:w="11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djustRightInd w:val="0"/>
        <w:spacing w:line="0" w:lineRule="atLeast"/>
        <w:ind w:firstLine="220" w:firstLineChars="10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86995</wp:posOffset>
                </wp:positionV>
                <wp:extent cx="3208655" cy="117348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0865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891-0497</w:t>
                            </w:r>
                            <w:r>
                              <w:rPr>
                                <w:rFonts w:hint="eastAsia"/>
                              </w:rPr>
                              <w:t>　指宿市十町２４２４番地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</w:rPr>
                              <w:t>0993</w:t>
                            </w:r>
                            <w:r>
                              <w:rPr>
                                <w:rFonts w:hint="default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  <w:r>
                              <w:rPr>
                                <w:rFonts w:hint="default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2111</w:t>
                            </w:r>
                            <w:r>
                              <w:rPr>
                                <w:rFonts w:hint="eastAsia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</w:rPr>
                              <w:t>2221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2222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指宿市役所指宿庁舎　税務課市民税係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⑦番窓口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.85pt;mso-position-vertical-relative:text;mso-position-horizontal-relative:text;v-text-anchor:top;position:absolute;height:92.4pt;mso-wrap-distance-top:3.6pt;width:252.65pt;mso-wrap-distance-left:9pt;margin-left:27.55pt;z-index:2;" o:spid="_x0000_s1026" o:allowincell="t" o:allowoverlap="t" filled="t" fillcolor="#ffffff" stroked="t" strokecolor="#000000 [3213]" strokeweight="0.75pt" o:spt="202" type="#_x0000_t202">
                <v:fill/>
                <v:stroke miterlimit="8" dashstyle="shortdot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891-0497</w:t>
                      </w:r>
                      <w:r>
                        <w:rPr>
                          <w:rFonts w:hint="eastAsia"/>
                        </w:rPr>
                        <w:t>　指宿市十町２４２４番地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☎</w:t>
                      </w:r>
                      <w:r>
                        <w:rPr>
                          <w:rFonts w:hint="eastAsia"/>
                        </w:rPr>
                        <w:t>0993</w:t>
                      </w:r>
                      <w:r>
                        <w:rPr>
                          <w:rFonts w:hint="default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22</w:t>
                      </w:r>
                      <w:r>
                        <w:rPr>
                          <w:rFonts w:hint="default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2111</w:t>
                      </w:r>
                      <w:r>
                        <w:rPr>
                          <w:rFonts w:hint="eastAsia"/>
                        </w:rPr>
                        <w:t>（内線</w:t>
                      </w:r>
                      <w:r>
                        <w:rPr>
                          <w:rFonts w:hint="eastAsia"/>
                        </w:rPr>
                        <w:t>2221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2222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22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指宿市役所指宿庁舎　税務課市民税係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⑦番窓口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869</TotalTime>
  <Pages>1</Pages>
  <Words>7</Words>
  <Characters>451</Characters>
  <Application>JUST Note</Application>
  <Lines>139</Lines>
  <Paragraphs>37</Paragraphs>
  <CharactersWithSpaces>525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指宿市役所</cp:lastModifiedBy>
  <cp:lastPrinted>2022-11-25T10:34:12Z</cp:lastPrinted>
  <dcterms:created xsi:type="dcterms:W3CDTF">2020-05-22T01:05:00Z</dcterms:created>
  <dcterms:modified xsi:type="dcterms:W3CDTF">2024-11-20T07:39:07Z</dcterms:modified>
  <cp:revision>37</cp:revision>
</cp:coreProperties>
</file>